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747A9E" w:rsidP="3AE145AA" w14:paraId="647BB043" w14:textId="77777777">
      <w:pPr>
        <w:spacing w:after="0" w:line="240" w:lineRule="auto"/>
        <w:ind w:left="180"/>
        <w:rPr>
          <w:b/>
          <w:bCs/>
          <w:i/>
          <w:iCs/>
          <w:color w:val="FF0000"/>
          <w:sz w:val="20"/>
          <w:szCs w:val="20"/>
        </w:rPr>
      </w:pPr>
    </w:p>
    <w:p w:rsidR="0097753C" w:rsidRPr="00174689" w:rsidP="56CEE4C6" w14:paraId="647BB044" w14:textId="4AC8F4C1">
      <w:pPr>
        <w:spacing w:after="0" w:line="240" w:lineRule="auto"/>
        <w:ind w:left="180"/>
        <w:rPr>
          <w:b/>
          <w:bCs/>
          <w:i/>
          <w:iCs/>
          <w:color w:val="FFFFFF" w:themeColor="background1"/>
          <w:sz w:val="24"/>
          <w:szCs w:val="24"/>
        </w:rPr>
      </w:pPr>
      <w:r w:rsidRPr="00330606">
        <w:rPr>
          <w:b/>
          <w:bCs/>
          <w:i/>
          <w:iCs/>
          <w:sz w:val="20"/>
          <w:szCs w:val="20"/>
        </w:rPr>
        <w:t>*</w:t>
      </w:r>
      <w:r w:rsidRPr="00330606" w:rsidR="00535A52">
        <w:rPr>
          <w:b/>
          <w:bCs/>
          <w:i/>
          <w:iCs/>
          <w:sz w:val="20"/>
          <w:szCs w:val="20"/>
        </w:rPr>
        <w:t>All suspect</w:t>
      </w:r>
      <w:r w:rsidRPr="00330606" w:rsidR="003A2B55">
        <w:rPr>
          <w:b/>
          <w:bCs/>
          <w:i/>
          <w:iCs/>
          <w:sz w:val="20"/>
          <w:szCs w:val="20"/>
        </w:rPr>
        <w:t xml:space="preserve">ed </w:t>
      </w:r>
      <w:r w:rsidRPr="00330606" w:rsidR="749FAF1A">
        <w:rPr>
          <w:b/>
          <w:bCs/>
          <w:i/>
          <w:iCs/>
          <w:sz w:val="20"/>
          <w:szCs w:val="20"/>
        </w:rPr>
        <w:t>P</w:t>
      </w:r>
      <w:r w:rsidRPr="00330606" w:rsidR="003A2B55">
        <w:rPr>
          <w:b/>
          <w:bCs/>
          <w:i/>
          <w:iCs/>
          <w:sz w:val="20"/>
          <w:szCs w:val="20"/>
        </w:rPr>
        <w:t xml:space="preserve">atients </w:t>
      </w:r>
      <w:r w:rsidRPr="00330606" w:rsidR="2C8A8FD5">
        <w:rPr>
          <w:b/>
          <w:bCs/>
          <w:i/>
          <w:iCs/>
          <w:sz w:val="20"/>
          <w:szCs w:val="20"/>
        </w:rPr>
        <w:t>U</w:t>
      </w:r>
      <w:r w:rsidRPr="00330606" w:rsidR="003A2B55">
        <w:rPr>
          <w:b/>
          <w:bCs/>
          <w:i/>
          <w:iCs/>
          <w:sz w:val="20"/>
          <w:szCs w:val="20"/>
        </w:rPr>
        <w:t xml:space="preserve">nder </w:t>
      </w:r>
      <w:r w:rsidRPr="00330606" w:rsidR="60DA7E73">
        <w:rPr>
          <w:b/>
          <w:bCs/>
          <w:i/>
          <w:iCs/>
          <w:sz w:val="20"/>
          <w:szCs w:val="20"/>
        </w:rPr>
        <w:t>I</w:t>
      </w:r>
      <w:r w:rsidRPr="00330606" w:rsidR="003A2B55">
        <w:rPr>
          <w:b/>
          <w:bCs/>
          <w:i/>
          <w:iCs/>
          <w:sz w:val="20"/>
          <w:szCs w:val="20"/>
        </w:rPr>
        <w:t>nvestigation (PUIs)</w:t>
      </w:r>
      <w:r w:rsidRPr="00330606" w:rsidR="00535A52">
        <w:rPr>
          <w:b/>
          <w:bCs/>
          <w:i/>
          <w:iCs/>
          <w:sz w:val="20"/>
          <w:szCs w:val="20"/>
        </w:rPr>
        <w:t xml:space="preserve"> must be evaluated and approved for testing by </w:t>
      </w:r>
      <w:r w:rsidRPr="00330606" w:rsidR="006A09B7">
        <w:rPr>
          <w:b/>
          <w:bCs/>
          <w:i/>
          <w:iCs/>
          <w:sz w:val="20"/>
          <w:szCs w:val="20"/>
        </w:rPr>
        <w:t>the Virginia Department of Health (</w:t>
      </w:r>
      <w:r w:rsidRPr="00330606" w:rsidR="00535A52">
        <w:rPr>
          <w:b/>
          <w:bCs/>
          <w:i/>
          <w:iCs/>
          <w:sz w:val="20"/>
          <w:szCs w:val="20"/>
        </w:rPr>
        <w:t>VDH</w:t>
      </w:r>
      <w:r w:rsidRPr="00330606" w:rsidR="006A09B7">
        <w:rPr>
          <w:b/>
          <w:bCs/>
          <w:i/>
          <w:iCs/>
          <w:sz w:val="20"/>
          <w:szCs w:val="20"/>
        </w:rPr>
        <w:t>)</w:t>
      </w:r>
      <w:r w:rsidRPr="00330606" w:rsidR="00535A52">
        <w:rPr>
          <w:b/>
          <w:bCs/>
          <w:i/>
          <w:iCs/>
          <w:sz w:val="20"/>
          <w:szCs w:val="20"/>
        </w:rPr>
        <w:t xml:space="preserve"> prior to submission to DCLS. Contact your local health department epidemiology representative for assistance</w:t>
      </w:r>
      <w:r w:rsidRPr="00330606" w:rsidR="00A67AF7">
        <w:rPr>
          <w:b/>
          <w:bCs/>
          <w:i/>
          <w:iCs/>
          <w:sz w:val="20"/>
          <w:szCs w:val="20"/>
        </w:rPr>
        <w:t>.</w:t>
      </w:r>
      <w:r w:rsidRPr="00330606" w:rsidR="00A67AF7">
        <w:rPr>
          <w:b/>
          <w:bCs/>
          <w:i/>
          <w:iCs/>
          <w:sz w:val="20"/>
          <w:szCs w:val="20"/>
          <w:vertAlign w:val="superscript"/>
        </w:rPr>
        <w:t xml:space="preserve"> </w:t>
      </w:r>
    </w:p>
    <w:p w:rsidR="00AB7493" w:rsidRPr="00FD02C3" w:rsidP="003314C8" w14:paraId="647BB045" w14:textId="77777777">
      <w:pPr>
        <w:spacing w:after="0" w:line="240" w:lineRule="auto"/>
        <w:ind w:left="180" w:hanging="180"/>
        <w:rPr>
          <w:b/>
          <w:sz w:val="14"/>
          <w:szCs w:val="14"/>
        </w:rPr>
      </w:pPr>
    </w:p>
    <w:p w:rsidR="00B612FB" w:rsidRPr="00D3073F" w:rsidP="00B612FB" w14:paraId="647BB046" w14:textId="77777777">
      <w:pPr>
        <w:pStyle w:val="ListParagraph"/>
        <w:numPr>
          <w:ilvl w:val="0"/>
          <w:numId w:val="23"/>
        </w:numPr>
        <w:spacing w:after="0" w:line="240" w:lineRule="auto"/>
        <w:ind w:left="540" w:hanging="180"/>
        <w:rPr>
          <w:b/>
          <w:sz w:val="24"/>
          <w:szCs w:val="24"/>
        </w:rPr>
      </w:pPr>
      <w:r w:rsidRPr="00D3073F">
        <w:rPr>
          <w:b/>
          <w:sz w:val="24"/>
          <w:szCs w:val="24"/>
          <w:u w:val="single"/>
        </w:rPr>
        <w:t>TESTING SUMMARY</w:t>
      </w:r>
      <w:r w:rsidRPr="00D3073F" w:rsidR="00A86F7F">
        <w:rPr>
          <w:b/>
          <w:sz w:val="24"/>
          <w:szCs w:val="24"/>
        </w:rPr>
        <w:t xml:space="preserve">: </w:t>
      </w:r>
    </w:p>
    <w:p w:rsidR="00C82435" w:rsidRPr="00B612FB" w:rsidP="003222DD" w14:paraId="647BB047" w14:textId="77777777">
      <w:pPr>
        <w:pStyle w:val="ListParagraph"/>
        <w:numPr>
          <w:ilvl w:val="0"/>
          <w:numId w:val="24"/>
        </w:numPr>
        <w:spacing w:after="0" w:line="240" w:lineRule="auto"/>
        <w:ind w:left="900" w:hanging="270"/>
      </w:pPr>
      <w:r>
        <w:rPr>
          <w:b/>
        </w:rPr>
        <w:t>CDC Influenza H5</w:t>
      </w:r>
      <w:r w:rsidRPr="00B612FB" w:rsidR="00302BED">
        <w:rPr>
          <w:b/>
        </w:rPr>
        <w:t xml:space="preserve"> real time RT-PCR test</w:t>
      </w:r>
      <w:r w:rsidR="005D78E2">
        <w:rPr>
          <w:b/>
        </w:rPr>
        <w:t xml:space="preserve"> -</w:t>
      </w:r>
      <w:r w:rsidR="00B612FB">
        <w:t xml:space="preserve"> D</w:t>
      </w:r>
      <w:r w:rsidRPr="00B612FB" w:rsidR="00302BED">
        <w:t xml:space="preserve">etection of </w:t>
      </w:r>
      <w:r>
        <w:t>Influenza A/H5 virus</w:t>
      </w:r>
    </w:p>
    <w:p w:rsidR="00C82435" w:rsidP="009D7CC6" w14:paraId="647BB048" w14:textId="77777777">
      <w:pPr>
        <w:pStyle w:val="ListParagraph"/>
        <w:numPr>
          <w:ilvl w:val="0"/>
          <w:numId w:val="24"/>
        </w:numPr>
        <w:spacing w:after="0" w:line="240" w:lineRule="auto"/>
        <w:ind w:left="900" w:hanging="270"/>
      </w:pPr>
      <w:r>
        <w:rPr>
          <w:b/>
        </w:rPr>
        <w:t xml:space="preserve">CDC Flu/SC2 </w:t>
      </w:r>
      <w:r w:rsidRPr="00B612FB" w:rsidR="00302BED">
        <w:rPr>
          <w:b/>
        </w:rPr>
        <w:t>real time RT-PCR test</w:t>
      </w:r>
      <w:r w:rsidR="005D78E2">
        <w:rPr>
          <w:b/>
        </w:rPr>
        <w:t xml:space="preserve"> - </w:t>
      </w:r>
      <w:r w:rsidR="00B612FB">
        <w:t>D</w:t>
      </w:r>
      <w:r w:rsidRPr="00B612FB" w:rsidR="00302BED">
        <w:t>etection of Influenza A</w:t>
      </w:r>
      <w:r>
        <w:t>, Influenza B</w:t>
      </w:r>
      <w:r w:rsidR="00747A9E">
        <w:t>,</w:t>
      </w:r>
      <w:r>
        <w:t xml:space="preserve"> and SARS-CoV</w:t>
      </w:r>
      <w:r w:rsidR="00747A9E">
        <w:t>-</w:t>
      </w:r>
      <w:r>
        <w:t xml:space="preserve">2 </w:t>
      </w:r>
      <w:r w:rsidRPr="00B612FB" w:rsidR="00302BED">
        <w:t>viruses</w:t>
      </w:r>
    </w:p>
    <w:p w:rsidR="003222DD" w:rsidRPr="003222DD" w:rsidP="003222DD" w14:paraId="647BB049" w14:textId="77777777">
      <w:pPr>
        <w:pStyle w:val="ListParagraph"/>
        <w:spacing w:after="0" w:line="240" w:lineRule="auto"/>
        <w:ind w:left="900"/>
        <w:jc w:val="center"/>
        <w:rPr>
          <w:color w:val="FF0000"/>
          <w:sz w:val="20"/>
          <w:szCs w:val="20"/>
        </w:rPr>
      </w:pPr>
      <w:r>
        <w:rPr>
          <w:b/>
          <w:color w:val="FF0000"/>
          <w:sz w:val="20"/>
          <w:szCs w:val="20"/>
        </w:rPr>
        <w:t xml:space="preserve">Note: </w:t>
      </w:r>
      <w:r w:rsidRPr="003222DD">
        <w:rPr>
          <w:b/>
          <w:color w:val="FF0000"/>
          <w:sz w:val="20"/>
          <w:szCs w:val="20"/>
        </w:rPr>
        <w:t xml:space="preserve">Viral culture should not be initiated for </w:t>
      </w:r>
      <w:r>
        <w:rPr>
          <w:b/>
          <w:color w:val="FF0000"/>
          <w:sz w:val="20"/>
          <w:szCs w:val="20"/>
        </w:rPr>
        <w:t>any</w:t>
      </w:r>
      <w:r w:rsidRPr="003222DD">
        <w:rPr>
          <w:b/>
          <w:color w:val="FF0000"/>
          <w:sz w:val="20"/>
          <w:szCs w:val="20"/>
        </w:rPr>
        <w:t xml:space="preserve"> suspected or confirmed HPA</w:t>
      </w:r>
      <w:r>
        <w:rPr>
          <w:b/>
          <w:color w:val="FF0000"/>
          <w:sz w:val="20"/>
          <w:szCs w:val="20"/>
        </w:rPr>
        <w:t>I</w:t>
      </w:r>
      <w:r w:rsidRPr="003222DD">
        <w:rPr>
          <w:b/>
          <w:color w:val="FF0000"/>
          <w:sz w:val="20"/>
          <w:szCs w:val="20"/>
        </w:rPr>
        <w:t xml:space="preserve"> case</w:t>
      </w:r>
      <w:r>
        <w:rPr>
          <w:b/>
          <w:color w:val="FF0000"/>
          <w:sz w:val="20"/>
          <w:szCs w:val="20"/>
        </w:rPr>
        <w:t>.</w:t>
      </w:r>
    </w:p>
    <w:p w:rsidR="00B612FB" w:rsidP="00B612FB" w14:paraId="647BB04A" w14:textId="77777777">
      <w:pPr>
        <w:spacing w:after="0" w:line="240" w:lineRule="auto"/>
        <w:ind w:left="720" w:hanging="90"/>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352425</wp:posOffset>
                </wp:positionH>
                <wp:positionV relativeFrom="paragraph">
                  <wp:posOffset>74930</wp:posOffset>
                </wp:positionV>
                <wp:extent cx="6400800" cy="0"/>
                <wp:effectExtent l="0" t="0" r="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9525">
                          <a:solidFill>
                            <a:schemeClr val="dk1"/>
                          </a:solidFill>
                          <a:prstDash val="dash"/>
                          <a:round/>
                          <a:headEnd/>
                          <a:tailEn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5" style="mso-height-percent:0;mso-height-relative:margin;mso-width-percent:0;mso-width-relative:margin;mso-wrap-distance-bottom:0;mso-wrap-distance-left:9pt;mso-wrap-distance-right:9pt;mso-wrap-distance-top:0;mso-wrap-style:square;position:absolute;visibility:visible;z-index:251659264" from="27.75pt,5.9pt" to="531.75pt,5.9pt" strokecolor="black">
                <v:stroke dashstyle="dash"/>
              </v:line>
            </w:pict>
          </mc:Fallback>
        </mc:AlternateContent>
      </w:r>
    </w:p>
    <w:tbl>
      <w:tblPr>
        <w:tblStyle w:val="TableGrid"/>
        <w:tblpPr w:leftFromText="180" w:rightFromText="180" w:vertAnchor="text" w:horzAnchor="margin" w:tblpXSpec="right" w:tblpY="249"/>
        <w:tblW w:w="0" w:type="auto"/>
        <w:tblLayout w:type="fixed"/>
        <w:tblLook w:val="04A0"/>
      </w:tblPr>
      <w:tblGrid>
        <w:gridCol w:w="4135"/>
        <w:gridCol w:w="990"/>
      </w:tblGrid>
      <w:tr w14:paraId="647BB04D" w14:textId="77777777" w:rsidTr="00311283">
        <w:tblPrEx>
          <w:tblW w:w="0" w:type="auto"/>
          <w:tblLayout w:type="fixed"/>
          <w:tblLook w:val="04A0"/>
        </w:tblPrEx>
        <w:trPr>
          <w:trHeight w:val="260"/>
        </w:trPr>
        <w:tc>
          <w:tcPr>
            <w:tcW w:w="4135" w:type="dxa"/>
            <w:shd w:val="clear" w:color="auto" w:fill="BDD6EE" w:themeFill="accent1" w:themeFillTint="66"/>
          </w:tcPr>
          <w:p w:rsidR="00311283" w:rsidP="00311283" w14:paraId="647BB04B" w14:textId="77777777">
            <w:pPr>
              <w:jc w:val="center"/>
              <w:rPr>
                <w:b/>
                <w:sz w:val="21"/>
                <w:szCs w:val="21"/>
              </w:rPr>
            </w:pPr>
            <w:r>
              <w:rPr>
                <w:b/>
                <w:sz w:val="21"/>
                <w:szCs w:val="21"/>
              </w:rPr>
              <w:t>Kit Component</w:t>
            </w:r>
          </w:p>
        </w:tc>
        <w:tc>
          <w:tcPr>
            <w:tcW w:w="990" w:type="dxa"/>
            <w:shd w:val="clear" w:color="auto" w:fill="BDD6EE" w:themeFill="accent1" w:themeFillTint="66"/>
          </w:tcPr>
          <w:p w:rsidR="00311283" w:rsidP="00311283" w14:paraId="647BB04C" w14:textId="77777777">
            <w:pPr>
              <w:rPr>
                <w:b/>
                <w:sz w:val="21"/>
                <w:szCs w:val="21"/>
              </w:rPr>
            </w:pPr>
            <w:r>
              <w:rPr>
                <w:b/>
                <w:sz w:val="21"/>
                <w:szCs w:val="21"/>
              </w:rPr>
              <w:t>Quantity</w:t>
            </w:r>
          </w:p>
        </w:tc>
      </w:tr>
      <w:tr w14:paraId="647BB050" w14:textId="77777777" w:rsidTr="00311283">
        <w:tblPrEx>
          <w:tblW w:w="0" w:type="auto"/>
          <w:tblLayout w:type="fixed"/>
          <w:tblLook w:val="04A0"/>
        </w:tblPrEx>
        <w:tc>
          <w:tcPr>
            <w:tcW w:w="4135" w:type="dxa"/>
          </w:tcPr>
          <w:p w:rsidR="00311283" w:rsidRPr="006524CC" w:rsidP="00311283" w14:paraId="647BB04E" w14:textId="77777777">
            <w:pPr>
              <w:rPr>
                <w:sz w:val="21"/>
                <w:szCs w:val="21"/>
              </w:rPr>
            </w:pPr>
            <w:r w:rsidRPr="006524CC">
              <w:rPr>
                <w:sz w:val="21"/>
                <w:szCs w:val="21"/>
              </w:rPr>
              <w:t>3-4 mL viral transport media (VTM) tubes – (subject to expiration)</w:t>
            </w:r>
          </w:p>
        </w:tc>
        <w:tc>
          <w:tcPr>
            <w:tcW w:w="990" w:type="dxa"/>
          </w:tcPr>
          <w:p w:rsidR="00311283" w:rsidRPr="006524CC" w:rsidP="00311283" w14:paraId="647BB04F" w14:textId="77777777">
            <w:pPr>
              <w:jc w:val="center"/>
              <w:rPr>
                <w:sz w:val="21"/>
                <w:szCs w:val="21"/>
              </w:rPr>
            </w:pPr>
            <w:r w:rsidRPr="006524CC">
              <w:rPr>
                <w:sz w:val="21"/>
                <w:szCs w:val="21"/>
              </w:rPr>
              <w:t>2</w:t>
            </w:r>
          </w:p>
        </w:tc>
      </w:tr>
      <w:tr w14:paraId="647BB053" w14:textId="77777777" w:rsidTr="00311283">
        <w:tblPrEx>
          <w:tblW w:w="0" w:type="auto"/>
          <w:tblLayout w:type="fixed"/>
          <w:tblLook w:val="04A0"/>
        </w:tblPrEx>
        <w:tc>
          <w:tcPr>
            <w:tcW w:w="4135" w:type="dxa"/>
          </w:tcPr>
          <w:p w:rsidR="00311283" w:rsidRPr="006524CC" w:rsidP="00311283" w14:paraId="647BB051" w14:textId="77777777">
            <w:pPr>
              <w:rPr>
                <w:sz w:val="21"/>
                <w:szCs w:val="21"/>
              </w:rPr>
            </w:pPr>
            <w:r w:rsidRPr="006524CC">
              <w:rPr>
                <w:sz w:val="21"/>
                <w:szCs w:val="21"/>
              </w:rPr>
              <w:t xml:space="preserve">Sterile flocked swab, plastic applicator </w:t>
            </w:r>
            <w:r w:rsidR="00FD02C3">
              <w:rPr>
                <w:sz w:val="21"/>
                <w:szCs w:val="21"/>
              </w:rPr>
              <w:t>–</w:t>
            </w:r>
            <w:r w:rsidRPr="006524CC">
              <w:rPr>
                <w:sz w:val="21"/>
                <w:szCs w:val="21"/>
              </w:rPr>
              <w:t>(subject to expiration)</w:t>
            </w:r>
          </w:p>
        </w:tc>
        <w:tc>
          <w:tcPr>
            <w:tcW w:w="990" w:type="dxa"/>
          </w:tcPr>
          <w:p w:rsidR="00311283" w:rsidRPr="006524CC" w:rsidP="00311283" w14:paraId="647BB052" w14:textId="77777777">
            <w:pPr>
              <w:jc w:val="center"/>
              <w:rPr>
                <w:sz w:val="21"/>
                <w:szCs w:val="21"/>
              </w:rPr>
            </w:pPr>
            <w:r w:rsidRPr="006524CC">
              <w:rPr>
                <w:sz w:val="21"/>
                <w:szCs w:val="21"/>
              </w:rPr>
              <w:t>2</w:t>
            </w:r>
          </w:p>
        </w:tc>
      </w:tr>
      <w:tr w14:paraId="647BB056" w14:textId="77777777" w:rsidTr="00311283">
        <w:tblPrEx>
          <w:tblW w:w="0" w:type="auto"/>
          <w:tblLayout w:type="fixed"/>
          <w:tblLook w:val="04A0"/>
        </w:tblPrEx>
        <w:tc>
          <w:tcPr>
            <w:tcW w:w="4135" w:type="dxa"/>
          </w:tcPr>
          <w:p w:rsidR="00311283" w:rsidRPr="006524CC" w:rsidP="00311283" w14:paraId="647BB054" w14:textId="77777777">
            <w:pPr>
              <w:rPr>
                <w:sz w:val="21"/>
                <w:szCs w:val="21"/>
              </w:rPr>
            </w:pPr>
            <w:r>
              <w:rPr>
                <w:sz w:val="21"/>
                <w:szCs w:val="21"/>
              </w:rPr>
              <w:t>Absorbent pad 3x3</w:t>
            </w:r>
          </w:p>
        </w:tc>
        <w:tc>
          <w:tcPr>
            <w:tcW w:w="990" w:type="dxa"/>
          </w:tcPr>
          <w:p w:rsidR="00311283" w:rsidRPr="006524CC" w:rsidP="00311283" w14:paraId="647BB055" w14:textId="77777777">
            <w:pPr>
              <w:jc w:val="center"/>
              <w:rPr>
                <w:sz w:val="21"/>
                <w:szCs w:val="21"/>
              </w:rPr>
            </w:pPr>
            <w:r>
              <w:rPr>
                <w:sz w:val="21"/>
                <w:szCs w:val="21"/>
              </w:rPr>
              <w:t>2</w:t>
            </w:r>
          </w:p>
        </w:tc>
      </w:tr>
      <w:tr w14:paraId="647BB059" w14:textId="77777777" w:rsidTr="00311283">
        <w:tblPrEx>
          <w:tblW w:w="0" w:type="auto"/>
          <w:tblLayout w:type="fixed"/>
          <w:tblLook w:val="04A0"/>
        </w:tblPrEx>
        <w:tc>
          <w:tcPr>
            <w:tcW w:w="4135" w:type="dxa"/>
          </w:tcPr>
          <w:p w:rsidR="00311283" w:rsidRPr="006524CC" w:rsidP="00311283" w14:paraId="647BB057" w14:textId="77777777">
            <w:pPr>
              <w:rPr>
                <w:sz w:val="21"/>
                <w:szCs w:val="21"/>
              </w:rPr>
            </w:pPr>
            <w:r>
              <w:rPr>
                <w:sz w:val="21"/>
                <w:szCs w:val="21"/>
              </w:rPr>
              <w:t xml:space="preserve">8x10 </w:t>
            </w:r>
            <w:r w:rsidRPr="006524CC">
              <w:rPr>
                <w:sz w:val="21"/>
                <w:szCs w:val="21"/>
              </w:rPr>
              <w:t xml:space="preserve">Biohazard Bag </w:t>
            </w:r>
          </w:p>
        </w:tc>
        <w:tc>
          <w:tcPr>
            <w:tcW w:w="990" w:type="dxa"/>
          </w:tcPr>
          <w:p w:rsidR="00311283" w:rsidP="00311283" w14:paraId="647BB058" w14:textId="77777777">
            <w:pPr>
              <w:jc w:val="center"/>
              <w:rPr>
                <w:sz w:val="21"/>
                <w:szCs w:val="21"/>
              </w:rPr>
            </w:pPr>
            <w:r>
              <w:rPr>
                <w:sz w:val="21"/>
                <w:szCs w:val="21"/>
              </w:rPr>
              <w:t>2</w:t>
            </w:r>
          </w:p>
        </w:tc>
      </w:tr>
      <w:tr w14:paraId="647BB05C" w14:textId="77777777" w:rsidTr="00311283">
        <w:tblPrEx>
          <w:tblW w:w="0" w:type="auto"/>
          <w:tblLayout w:type="fixed"/>
          <w:tblLook w:val="04A0"/>
        </w:tblPrEx>
        <w:tc>
          <w:tcPr>
            <w:tcW w:w="4135" w:type="dxa"/>
          </w:tcPr>
          <w:p w:rsidR="00311283" w:rsidRPr="006524CC" w:rsidP="00311283" w14:paraId="647BB05A" w14:textId="77777777">
            <w:pPr>
              <w:rPr>
                <w:sz w:val="21"/>
                <w:szCs w:val="21"/>
              </w:rPr>
            </w:pPr>
            <w:r>
              <w:rPr>
                <w:sz w:val="21"/>
                <w:szCs w:val="21"/>
              </w:rPr>
              <w:t>Bubble pouch</w:t>
            </w:r>
          </w:p>
        </w:tc>
        <w:tc>
          <w:tcPr>
            <w:tcW w:w="990" w:type="dxa"/>
          </w:tcPr>
          <w:p w:rsidR="00311283" w:rsidRPr="006524CC" w:rsidP="00311283" w14:paraId="647BB05B" w14:textId="77777777">
            <w:pPr>
              <w:jc w:val="center"/>
              <w:rPr>
                <w:sz w:val="21"/>
                <w:szCs w:val="21"/>
              </w:rPr>
            </w:pPr>
            <w:r>
              <w:rPr>
                <w:sz w:val="21"/>
                <w:szCs w:val="21"/>
              </w:rPr>
              <w:t>2</w:t>
            </w:r>
          </w:p>
        </w:tc>
      </w:tr>
      <w:tr w14:paraId="647BB05F" w14:textId="77777777" w:rsidTr="00311283">
        <w:tblPrEx>
          <w:tblW w:w="0" w:type="auto"/>
          <w:tblLayout w:type="fixed"/>
          <w:tblLook w:val="04A0"/>
        </w:tblPrEx>
        <w:tc>
          <w:tcPr>
            <w:tcW w:w="4135" w:type="dxa"/>
          </w:tcPr>
          <w:p w:rsidR="00311283" w:rsidRPr="006524CC" w:rsidP="00311283" w14:paraId="647BB05D" w14:textId="77777777">
            <w:pPr>
              <w:rPr>
                <w:sz w:val="21"/>
                <w:szCs w:val="21"/>
              </w:rPr>
            </w:pPr>
            <w:r>
              <w:rPr>
                <w:sz w:val="21"/>
                <w:szCs w:val="21"/>
              </w:rPr>
              <w:t>Zip lock bag with order documents</w:t>
            </w:r>
          </w:p>
        </w:tc>
        <w:tc>
          <w:tcPr>
            <w:tcW w:w="990" w:type="dxa"/>
          </w:tcPr>
          <w:p w:rsidR="00311283" w:rsidRPr="006524CC" w:rsidP="00311283" w14:paraId="647BB05E" w14:textId="77777777">
            <w:pPr>
              <w:jc w:val="center"/>
              <w:rPr>
                <w:sz w:val="21"/>
                <w:szCs w:val="21"/>
              </w:rPr>
            </w:pPr>
            <w:r>
              <w:rPr>
                <w:sz w:val="21"/>
                <w:szCs w:val="21"/>
              </w:rPr>
              <w:t>1</w:t>
            </w:r>
          </w:p>
        </w:tc>
      </w:tr>
      <w:tr w14:paraId="647BB062" w14:textId="77777777" w:rsidTr="00311283">
        <w:tblPrEx>
          <w:tblW w:w="0" w:type="auto"/>
          <w:tblLayout w:type="fixed"/>
          <w:tblLook w:val="04A0"/>
        </w:tblPrEx>
        <w:tc>
          <w:tcPr>
            <w:tcW w:w="4135" w:type="dxa"/>
          </w:tcPr>
          <w:p w:rsidR="00311283" w:rsidRPr="006524CC" w:rsidP="00311283" w14:paraId="647BB060" w14:textId="77777777">
            <w:pPr>
              <w:rPr>
                <w:sz w:val="21"/>
                <w:szCs w:val="21"/>
              </w:rPr>
            </w:pPr>
            <w:r>
              <w:rPr>
                <w:sz w:val="21"/>
                <w:szCs w:val="21"/>
              </w:rPr>
              <w:t>Testing instructions</w:t>
            </w:r>
          </w:p>
        </w:tc>
        <w:tc>
          <w:tcPr>
            <w:tcW w:w="990" w:type="dxa"/>
          </w:tcPr>
          <w:p w:rsidR="00311283" w:rsidRPr="006524CC" w:rsidP="00311283" w14:paraId="647BB061" w14:textId="77777777">
            <w:pPr>
              <w:jc w:val="center"/>
              <w:rPr>
                <w:sz w:val="21"/>
                <w:szCs w:val="21"/>
              </w:rPr>
            </w:pPr>
            <w:r>
              <w:rPr>
                <w:sz w:val="21"/>
                <w:szCs w:val="21"/>
              </w:rPr>
              <w:t>1</w:t>
            </w:r>
          </w:p>
        </w:tc>
      </w:tr>
      <w:tr w14:paraId="647BB065" w14:textId="77777777" w:rsidTr="00311283">
        <w:tblPrEx>
          <w:tblW w:w="0" w:type="auto"/>
          <w:tblLayout w:type="fixed"/>
          <w:tblLook w:val="04A0"/>
        </w:tblPrEx>
        <w:tc>
          <w:tcPr>
            <w:tcW w:w="4135" w:type="dxa"/>
          </w:tcPr>
          <w:p w:rsidR="00311283" w:rsidRPr="006524CC" w:rsidP="00311283" w14:paraId="647BB063" w14:textId="77777777">
            <w:pPr>
              <w:rPr>
                <w:sz w:val="21"/>
                <w:szCs w:val="21"/>
              </w:rPr>
            </w:pPr>
            <w:r w:rsidRPr="00B74592">
              <w:rPr>
                <w:sz w:val="21"/>
                <w:szCs w:val="21"/>
              </w:rPr>
              <w:t>DCLS Influenza Test Request Form</w:t>
            </w:r>
          </w:p>
        </w:tc>
        <w:tc>
          <w:tcPr>
            <w:tcW w:w="990" w:type="dxa"/>
          </w:tcPr>
          <w:p w:rsidR="00311283" w:rsidRPr="006524CC" w:rsidP="00311283" w14:paraId="647BB064" w14:textId="77777777">
            <w:pPr>
              <w:jc w:val="center"/>
              <w:rPr>
                <w:sz w:val="21"/>
                <w:szCs w:val="21"/>
              </w:rPr>
            </w:pPr>
            <w:r>
              <w:rPr>
                <w:sz w:val="21"/>
                <w:szCs w:val="21"/>
              </w:rPr>
              <w:t>2</w:t>
            </w:r>
          </w:p>
        </w:tc>
      </w:tr>
    </w:tbl>
    <w:p w:rsidR="003E0336" w:rsidP="00D3073F" w14:paraId="647BB066" w14:textId="77777777">
      <w:pPr>
        <w:pStyle w:val="ListParagraph"/>
        <w:numPr>
          <w:ilvl w:val="0"/>
          <w:numId w:val="23"/>
        </w:numPr>
        <w:spacing w:after="0" w:line="240" w:lineRule="auto"/>
        <w:ind w:left="540" w:hanging="180"/>
        <w:rPr>
          <w:b/>
          <w:sz w:val="24"/>
          <w:szCs w:val="24"/>
        </w:rPr>
      </w:pPr>
      <w:r w:rsidRPr="00D3073F">
        <w:rPr>
          <w:b/>
          <w:sz w:val="24"/>
          <w:szCs w:val="24"/>
          <w:u w:val="single"/>
        </w:rPr>
        <w:t xml:space="preserve">SPECIMEN </w:t>
      </w:r>
      <w:r w:rsidR="0070228A">
        <w:rPr>
          <w:b/>
          <w:sz w:val="24"/>
          <w:szCs w:val="24"/>
          <w:u w:val="single"/>
        </w:rPr>
        <w:t>COLLECTION</w:t>
      </w:r>
      <w:r w:rsidR="002C0671">
        <w:rPr>
          <w:b/>
          <w:sz w:val="24"/>
          <w:szCs w:val="24"/>
          <w:u w:val="single"/>
        </w:rPr>
        <w:t>/SUBMISSION</w:t>
      </w:r>
      <w:r w:rsidRPr="00D3073F" w:rsidR="00B612FB">
        <w:rPr>
          <w:b/>
          <w:sz w:val="24"/>
          <w:szCs w:val="24"/>
        </w:rPr>
        <w:t xml:space="preserve">: </w:t>
      </w:r>
      <w:r w:rsidR="00311283">
        <w:rPr>
          <w:b/>
          <w:sz w:val="24"/>
          <w:szCs w:val="24"/>
        </w:rPr>
        <w:t xml:space="preserve">   </w:t>
      </w:r>
    </w:p>
    <w:p w:rsidR="00311283" w:rsidRPr="003E0336" w:rsidP="003E0336" w14:paraId="647BB067" w14:textId="77777777">
      <w:pPr>
        <w:pStyle w:val="ListParagraph"/>
        <w:numPr>
          <w:ilvl w:val="0"/>
          <w:numId w:val="40"/>
        </w:numPr>
        <w:spacing w:after="0" w:line="240" w:lineRule="auto"/>
        <w:ind w:left="900" w:hanging="270"/>
        <w:rPr>
          <w:bCs/>
          <w:sz w:val="21"/>
          <w:szCs w:val="21"/>
        </w:rPr>
      </w:pPr>
      <w:r>
        <w:rPr>
          <w:bCs/>
          <w:sz w:val="21"/>
          <w:szCs w:val="21"/>
        </w:rPr>
        <w:t>S</w:t>
      </w:r>
      <w:r w:rsidRPr="003E0336">
        <w:rPr>
          <w:bCs/>
          <w:sz w:val="21"/>
          <w:szCs w:val="21"/>
        </w:rPr>
        <w:t>pecimen collection kits are available</w:t>
      </w:r>
      <w:r>
        <w:rPr>
          <w:bCs/>
          <w:sz w:val="21"/>
          <w:szCs w:val="21"/>
        </w:rPr>
        <w:t>, upon request</w:t>
      </w:r>
      <w:r w:rsidR="00174689">
        <w:rPr>
          <w:bCs/>
          <w:sz w:val="21"/>
          <w:szCs w:val="21"/>
        </w:rPr>
        <w:t>.</w:t>
      </w:r>
    </w:p>
    <w:p w:rsidR="009D7CC6" w:rsidRPr="00311283" w:rsidP="00311283" w14:paraId="647BB068" w14:textId="77777777">
      <w:pPr>
        <w:pStyle w:val="ListParagraph"/>
        <w:numPr>
          <w:ilvl w:val="0"/>
          <w:numId w:val="39"/>
        </w:numPr>
        <w:spacing w:after="0" w:line="240" w:lineRule="auto"/>
        <w:ind w:left="900" w:hanging="270"/>
        <w:rPr>
          <w:b/>
          <w:sz w:val="24"/>
          <w:szCs w:val="24"/>
        </w:rPr>
      </w:pPr>
      <w:r w:rsidRPr="00311283">
        <w:rPr>
          <w:sz w:val="21"/>
          <w:szCs w:val="21"/>
        </w:rPr>
        <w:t xml:space="preserve">PUIs with </w:t>
      </w:r>
      <w:r w:rsidRPr="003E0336">
        <w:rPr>
          <w:b/>
          <w:bCs/>
          <w:sz w:val="21"/>
          <w:szCs w:val="21"/>
          <w:u w:val="single"/>
        </w:rPr>
        <w:t>respiratory symptoms</w:t>
      </w:r>
      <w:r w:rsidRPr="00311283">
        <w:rPr>
          <w:sz w:val="21"/>
          <w:szCs w:val="21"/>
        </w:rPr>
        <w:t>, collect the following specimens:</w:t>
      </w:r>
    </w:p>
    <w:p w:rsidR="002C0671" w:rsidRPr="00E82F32" w:rsidP="002C0671" w14:paraId="647BB069" w14:textId="77777777">
      <w:pPr>
        <w:pStyle w:val="ListParagraph"/>
        <w:numPr>
          <w:ilvl w:val="1"/>
          <w:numId w:val="26"/>
        </w:numPr>
        <w:ind w:left="1260" w:hanging="270"/>
        <w:rPr>
          <w:b/>
          <w:bCs/>
          <w:sz w:val="21"/>
          <w:szCs w:val="21"/>
        </w:rPr>
      </w:pPr>
      <w:r w:rsidRPr="00E82F32">
        <w:rPr>
          <w:b/>
          <w:bCs/>
          <w:sz w:val="21"/>
          <w:szCs w:val="21"/>
        </w:rPr>
        <w:t xml:space="preserve">1 NP swab in VTM </w:t>
      </w:r>
      <w:r w:rsidR="00B74592">
        <w:rPr>
          <w:b/>
          <w:bCs/>
          <w:sz w:val="21"/>
          <w:szCs w:val="21"/>
        </w:rPr>
        <w:t>or UTM</w:t>
      </w:r>
    </w:p>
    <w:p w:rsidR="009D7CC6" w:rsidRPr="00E82F32" w:rsidP="002C0671" w14:paraId="647BB06A" w14:textId="77777777">
      <w:pPr>
        <w:pStyle w:val="ListParagraph"/>
        <w:numPr>
          <w:ilvl w:val="1"/>
          <w:numId w:val="26"/>
        </w:numPr>
        <w:ind w:left="1260" w:hanging="270"/>
        <w:rPr>
          <w:b/>
          <w:bCs/>
          <w:sz w:val="21"/>
          <w:szCs w:val="21"/>
        </w:rPr>
      </w:pPr>
      <w:r w:rsidRPr="00E82F32">
        <w:rPr>
          <w:b/>
          <w:bCs/>
          <w:sz w:val="21"/>
          <w:szCs w:val="21"/>
        </w:rPr>
        <w:t>1 combined NP/OP swab in VTM</w:t>
      </w:r>
      <w:r w:rsidR="00B74592">
        <w:rPr>
          <w:b/>
          <w:bCs/>
          <w:sz w:val="21"/>
          <w:szCs w:val="21"/>
        </w:rPr>
        <w:t xml:space="preserve"> or UTM</w:t>
      </w:r>
    </w:p>
    <w:p w:rsidR="009D7CC6" w:rsidRPr="00E82F32" w:rsidP="009D7CC6" w14:paraId="647BB06B" w14:textId="77777777">
      <w:pPr>
        <w:pStyle w:val="ListParagraph"/>
        <w:numPr>
          <w:ilvl w:val="0"/>
          <w:numId w:val="26"/>
        </w:numPr>
        <w:ind w:left="900" w:hanging="270"/>
        <w:rPr>
          <w:sz w:val="21"/>
          <w:szCs w:val="21"/>
        </w:rPr>
      </w:pPr>
      <w:r w:rsidRPr="00E82F32">
        <w:rPr>
          <w:sz w:val="21"/>
          <w:szCs w:val="21"/>
        </w:rPr>
        <w:t xml:space="preserve">PUIs with </w:t>
      </w:r>
      <w:r w:rsidRPr="003E0336">
        <w:rPr>
          <w:b/>
          <w:bCs/>
          <w:sz w:val="21"/>
          <w:szCs w:val="21"/>
          <w:u w:val="single"/>
        </w:rPr>
        <w:t>conjunctivitis symptom</w:t>
      </w:r>
      <w:r w:rsidR="00225165">
        <w:rPr>
          <w:b/>
          <w:bCs/>
          <w:sz w:val="21"/>
          <w:szCs w:val="21"/>
          <w:u w:val="single"/>
        </w:rPr>
        <w:t>s</w:t>
      </w:r>
      <w:r w:rsidRPr="00E82F32">
        <w:rPr>
          <w:sz w:val="21"/>
          <w:szCs w:val="21"/>
        </w:rPr>
        <w:t>, collect the following specimens:</w:t>
      </w:r>
    </w:p>
    <w:p w:rsidR="00E82F32" w:rsidRPr="00E82F32" w:rsidP="009D7CC6" w14:paraId="647BB06C" w14:textId="77777777">
      <w:pPr>
        <w:pStyle w:val="ListParagraph"/>
        <w:numPr>
          <w:ilvl w:val="1"/>
          <w:numId w:val="26"/>
        </w:numPr>
        <w:ind w:left="1260" w:hanging="270"/>
        <w:rPr>
          <w:b/>
          <w:bCs/>
          <w:sz w:val="21"/>
          <w:szCs w:val="21"/>
        </w:rPr>
      </w:pPr>
      <w:r w:rsidRPr="00E82F32">
        <w:rPr>
          <w:b/>
          <w:bCs/>
          <w:sz w:val="21"/>
          <w:szCs w:val="21"/>
        </w:rPr>
        <w:t xml:space="preserve">1 NP swab in VTM </w:t>
      </w:r>
      <w:r w:rsidR="00B74592">
        <w:rPr>
          <w:b/>
          <w:bCs/>
          <w:sz w:val="21"/>
          <w:szCs w:val="21"/>
        </w:rPr>
        <w:t>or UTM</w:t>
      </w:r>
    </w:p>
    <w:p w:rsidR="009D7CC6" w:rsidRPr="00E82F32" w:rsidP="009D7CC6" w14:paraId="647BB06D" w14:textId="77777777">
      <w:pPr>
        <w:pStyle w:val="ListParagraph"/>
        <w:numPr>
          <w:ilvl w:val="1"/>
          <w:numId w:val="26"/>
        </w:numPr>
        <w:ind w:left="1260" w:hanging="270"/>
        <w:rPr>
          <w:b/>
          <w:bCs/>
          <w:sz w:val="21"/>
          <w:szCs w:val="21"/>
        </w:rPr>
      </w:pPr>
      <w:r w:rsidRPr="00E82F32">
        <w:rPr>
          <w:b/>
          <w:bCs/>
          <w:sz w:val="21"/>
          <w:szCs w:val="21"/>
        </w:rPr>
        <w:t>1 conjunctival swab in VTM</w:t>
      </w:r>
      <w:r w:rsidR="00B74592">
        <w:rPr>
          <w:b/>
          <w:bCs/>
          <w:sz w:val="21"/>
          <w:szCs w:val="21"/>
        </w:rPr>
        <w:t xml:space="preserve"> or UTM</w:t>
      </w:r>
    </w:p>
    <w:p w:rsidR="00EA7D12" w:rsidRPr="00EA7D12" w:rsidP="00EA7D12" w14:paraId="647BB06E" w14:textId="77777777">
      <w:pPr>
        <w:pStyle w:val="ListParagraph"/>
        <w:numPr>
          <w:ilvl w:val="0"/>
          <w:numId w:val="26"/>
        </w:numPr>
        <w:ind w:left="900" w:hanging="270"/>
        <w:rPr>
          <w:sz w:val="21"/>
          <w:szCs w:val="21"/>
        </w:rPr>
      </w:pPr>
      <w:r>
        <w:rPr>
          <w:sz w:val="21"/>
          <w:szCs w:val="21"/>
        </w:rPr>
        <w:t>Lab</w:t>
      </w:r>
      <w:r w:rsidR="00E628BB">
        <w:rPr>
          <w:sz w:val="21"/>
          <w:szCs w:val="21"/>
        </w:rPr>
        <w:t>el</w:t>
      </w:r>
      <w:r>
        <w:rPr>
          <w:sz w:val="21"/>
          <w:szCs w:val="21"/>
        </w:rPr>
        <w:t xml:space="preserve"> each tube with the appropriate specimen source.</w:t>
      </w:r>
      <w:r w:rsidR="003E0336">
        <w:rPr>
          <w:sz w:val="21"/>
          <w:szCs w:val="21"/>
        </w:rPr>
        <w:t xml:space="preserve"> </w:t>
      </w:r>
      <w:r w:rsidRPr="00174689">
        <w:rPr>
          <w:b/>
          <w:bCs/>
          <w:sz w:val="21"/>
          <w:szCs w:val="21"/>
        </w:rPr>
        <w:t>Dry swabs are</w:t>
      </w:r>
      <w:r w:rsidRPr="003E0336">
        <w:rPr>
          <w:sz w:val="21"/>
          <w:szCs w:val="21"/>
        </w:rPr>
        <w:t xml:space="preserve"> </w:t>
      </w:r>
      <w:r w:rsidRPr="003E0336">
        <w:rPr>
          <w:b/>
          <w:sz w:val="21"/>
          <w:szCs w:val="21"/>
          <w:u w:val="single"/>
        </w:rPr>
        <w:t>NOT</w:t>
      </w:r>
      <w:r w:rsidRPr="003E0336" w:rsidR="002A4650">
        <w:rPr>
          <w:sz w:val="21"/>
          <w:szCs w:val="21"/>
        </w:rPr>
        <w:t xml:space="preserve"> </w:t>
      </w:r>
      <w:r w:rsidRPr="00174689" w:rsidR="002A4650">
        <w:rPr>
          <w:b/>
          <w:bCs/>
          <w:sz w:val="21"/>
          <w:szCs w:val="21"/>
        </w:rPr>
        <w:t>acceptable specimens</w:t>
      </w:r>
      <w:r w:rsidRPr="00174689" w:rsidR="006D56DF">
        <w:rPr>
          <w:b/>
          <w:bCs/>
          <w:sz w:val="21"/>
          <w:szCs w:val="21"/>
        </w:rPr>
        <w:t>.</w:t>
      </w:r>
    </w:p>
    <w:p w:rsidR="00831E53" w:rsidP="00FD02C3" w14:paraId="647BB06F" w14:textId="77777777">
      <w:pPr>
        <w:pStyle w:val="ListParagraph"/>
        <w:numPr>
          <w:ilvl w:val="0"/>
          <w:numId w:val="26"/>
        </w:numPr>
        <w:ind w:left="900" w:hanging="270"/>
        <w:rPr>
          <w:sz w:val="21"/>
          <w:szCs w:val="21"/>
        </w:rPr>
      </w:pPr>
      <w:r w:rsidRPr="00EA7D12">
        <w:rPr>
          <w:sz w:val="21"/>
          <w:szCs w:val="21"/>
        </w:rPr>
        <w:t xml:space="preserve">Specimens must be stored at 2-8°C prior to submission and transported at 2-8°C on </w:t>
      </w:r>
      <w:r w:rsidR="00E227BA">
        <w:rPr>
          <w:sz w:val="21"/>
          <w:szCs w:val="21"/>
        </w:rPr>
        <w:t>frozen cold</w:t>
      </w:r>
      <w:r w:rsidRPr="00EA7D12">
        <w:rPr>
          <w:sz w:val="21"/>
          <w:szCs w:val="21"/>
        </w:rPr>
        <w:t xml:space="preserve"> packs.</w:t>
      </w:r>
      <w:r>
        <w:rPr>
          <w:sz w:val="21"/>
          <w:szCs w:val="21"/>
        </w:rPr>
        <w:t xml:space="preserve"> Specimens must be received at DCLS within 72 hours of collection.</w:t>
      </w:r>
      <w:r w:rsidRPr="00EA7D12">
        <w:rPr>
          <w:sz w:val="21"/>
          <w:szCs w:val="21"/>
        </w:rPr>
        <w:t xml:space="preserve"> </w:t>
      </w:r>
      <w:r w:rsidRPr="00831E53">
        <w:rPr>
          <w:i/>
          <w:iCs/>
          <w:sz w:val="21"/>
          <w:szCs w:val="21"/>
        </w:rPr>
        <w:t xml:space="preserve">Specimens received outside of this temperature range </w:t>
      </w:r>
      <w:r>
        <w:rPr>
          <w:i/>
          <w:iCs/>
          <w:sz w:val="21"/>
          <w:szCs w:val="21"/>
        </w:rPr>
        <w:t xml:space="preserve">or timeframe </w:t>
      </w:r>
      <w:r w:rsidRPr="00831E53">
        <w:rPr>
          <w:i/>
          <w:iCs/>
          <w:sz w:val="21"/>
          <w:szCs w:val="21"/>
        </w:rPr>
        <w:t>may be rejected.</w:t>
      </w:r>
      <w:r>
        <w:rPr>
          <w:sz w:val="21"/>
          <w:szCs w:val="21"/>
        </w:rPr>
        <w:t xml:space="preserve"> </w:t>
      </w:r>
    </w:p>
    <w:p w:rsidR="00FD02C3" w:rsidRPr="002C0671" w:rsidP="00FD02C3" w14:paraId="647BB070" w14:textId="77777777">
      <w:pPr>
        <w:pStyle w:val="ListParagraph"/>
        <w:numPr>
          <w:ilvl w:val="0"/>
          <w:numId w:val="26"/>
        </w:numPr>
        <w:ind w:left="900" w:hanging="270"/>
        <w:rPr>
          <w:sz w:val="21"/>
          <w:szCs w:val="21"/>
        </w:rPr>
      </w:pPr>
      <w:r>
        <w:rPr>
          <w:sz w:val="21"/>
          <w:szCs w:val="21"/>
        </w:rPr>
        <w:t>Ship in insulated shipper as Category B (UN3373) or hard-walled, sealed DCLS cooler.</w:t>
      </w:r>
    </w:p>
    <w:p w:rsidR="002C0671" w:rsidRPr="002C0671" w:rsidP="00C82435" w14:paraId="647BB071" w14:textId="77777777">
      <w:pPr>
        <w:pStyle w:val="ListParagraph"/>
        <w:numPr>
          <w:ilvl w:val="0"/>
          <w:numId w:val="33"/>
        </w:numPr>
        <w:spacing w:after="0" w:line="240" w:lineRule="auto"/>
        <w:ind w:left="900" w:hanging="270"/>
        <w:rPr>
          <w:b/>
          <w:sz w:val="21"/>
          <w:szCs w:val="21"/>
        </w:rPr>
      </w:pPr>
      <w:r>
        <w:rPr>
          <w:sz w:val="21"/>
          <w:szCs w:val="21"/>
        </w:rPr>
        <w:t xml:space="preserve">Complete the </w:t>
      </w:r>
      <w:r>
        <w:fldChar w:fldCharType="begin"/>
      </w:r>
      <w:r>
        <w:instrText xml:space="preserve"> HYPERLINK "https://dgs.virginia.gov/globalassets/business-units/dcls/documents/sample-kits/dcls-influenza-test-request-form-62064-1.pdf" </w:instrText>
      </w:r>
      <w:r>
        <w:fldChar w:fldCharType="separate"/>
      </w:r>
      <w:r w:rsidRPr="00B74592" w:rsidR="00B74592">
        <w:rPr>
          <w:rStyle w:val="Hyperlink"/>
          <w:sz w:val="21"/>
          <w:szCs w:val="21"/>
        </w:rPr>
        <w:t>DCLS Influenza Test Request Form</w:t>
      </w:r>
      <w:r>
        <w:fldChar w:fldCharType="end"/>
      </w:r>
      <w:r w:rsidR="00B74592">
        <w:rPr>
          <w:b/>
          <w:bCs/>
          <w:sz w:val="21"/>
          <w:szCs w:val="21"/>
        </w:rPr>
        <w:t xml:space="preserve"> </w:t>
      </w:r>
      <w:r>
        <w:rPr>
          <w:sz w:val="21"/>
          <w:szCs w:val="21"/>
        </w:rPr>
        <w:t>to include:</w:t>
      </w:r>
      <w:r w:rsidR="00194EF1">
        <w:rPr>
          <w:sz w:val="21"/>
          <w:szCs w:val="21"/>
        </w:rPr>
        <w:t xml:space="preserve"> </w:t>
      </w:r>
    </w:p>
    <w:p w:rsidR="00B74592" w:rsidP="002C0671" w14:paraId="647BB072" w14:textId="77777777">
      <w:pPr>
        <w:pStyle w:val="ListParagraph"/>
        <w:numPr>
          <w:ilvl w:val="1"/>
          <w:numId w:val="33"/>
        </w:numPr>
        <w:spacing w:after="0" w:line="240" w:lineRule="auto"/>
        <w:ind w:left="1260" w:hanging="270"/>
        <w:rPr>
          <w:b/>
          <w:sz w:val="21"/>
          <w:szCs w:val="21"/>
        </w:rPr>
      </w:pPr>
      <w:r w:rsidRPr="00B74592">
        <w:rPr>
          <w:b/>
          <w:sz w:val="21"/>
          <w:szCs w:val="21"/>
        </w:rPr>
        <w:t>Full patient name and date of birth (must match specimen label)</w:t>
      </w:r>
    </w:p>
    <w:p w:rsidR="002C0671" w:rsidRPr="002C0671" w:rsidP="002C0671" w14:paraId="647BB073" w14:textId="77777777">
      <w:pPr>
        <w:pStyle w:val="ListParagraph"/>
        <w:numPr>
          <w:ilvl w:val="1"/>
          <w:numId w:val="33"/>
        </w:numPr>
        <w:spacing w:after="0" w:line="240" w:lineRule="auto"/>
        <w:ind w:left="1260" w:hanging="270"/>
        <w:rPr>
          <w:b/>
          <w:sz w:val="21"/>
          <w:szCs w:val="21"/>
        </w:rPr>
      </w:pPr>
      <w:r>
        <w:rPr>
          <w:b/>
          <w:sz w:val="21"/>
          <w:szCs w:val="21"/>
        </w:rPr>
        <w:t>C</w:t>
      </w:r>
      <w:r w:rsidRPr="002C0671">
        <w:rPr>
          <w:b/>
          <w:sz w:val="21"/>
          <w:szCs w:val="21"/>
        </w:rPr>
        <w:t>omplete submitter information</w:t>
      </w:r>
    </w:p>
    <w:p w:rsidR="002C0671" w:rsidRPr="002C0671" w:rsidP="002C0671" w14:paraId="647BB074" w14:textId="77777777">
      <w:pPr>
        <w:pStyle w:val="ListParagraph"/>
        <w:numPr>
          <w:ilvl w:val="1"/>
          <w:numId w:val="33"/>
        </w:numPr>
        <w:spacing w:after="0" w:line="240" w:lineRule="auto"/>
        <w:ind w:left="1260" w:hanging="270"/>
        <w:rPr>
          <w:b/>
          <w:sz w:val="21"/>
          <w:szCs w:val="21"/>
        </w:rPr>
      </w:pPr>
      <w:r>
        <w:rPr>
          <w:b/>
          <w:sz w:val="21"/>
          <w:szCs w:val="21"/>
        </w:rPr>
        <w:t>Onset date and symptoms</w:t>
      </w:r>
    </w:p>
    <w:p w:rsidR="003A768B" w:rsidRPr="003A768B" w:rsidP="002C0671" w14:paraId="647BB075" w14:textId="77777777">
      <w:pPr>
        <w:pStyle w:val="ListParagraph"/>
        <w:numPr>
          <w:ilvl w:val="1"/>
          <w:numId w:val="33"/>
        </w:numPr>
        <w:spacing w:after="0" w:line="240" w:lineRule="auto"/>
        <w:ind w:left="1260" w:hanging="270"/>
        <w:rPr>
          <w:b/>
          <w:sz w:val="21"/>
          <w:szCs w:val="21"/>
        </w:rPr>
      </w:pPr>
      <w:r w:rsidRPr="00194EF1">
        <w:rPr>
          <w:b/>
          <w:bCs/>
          <w:sz w:val="21"/>
          <w:szCs w:val="21"/>
        </w:rPr>
        <w:t>“</w:t>
      </w:r>
      <w:r w:rsidRPr="00B74592" w:rsidR="00B74592">
        <w:rPr>
          <w:b/>
          <w:bCs/>
          <w:sz w:val="21"/>
          <w:szCs w:val="21"/>
        </w:rPr>
        <w:t>SUSPECTED H5N1 (AVIAN INFLUENZA) / SUSPECTED NOVEL INFLUENZA</w:t>
      </w:r>
      <w:r w:rsidRPr="00194EF1" w:rsidR="00194EF1">
        <w:rPr>
          <w:b/>
          <w:bCs/>
          <w:sz w:val="21"/>
          <w:szCs w:val="21"/>
        </w:rPr>
        <w:t>”</w:t>
      </w:r>
      <w:r w:rsidR="00194EF1">
        <w:rPr>
          <w:sz w:val="21"/>
          <w:szCs w:val="21"/>
        </w:rPr>
        <w:t xml:space="preserve"> </w:t>
      </w:r>
      <w:r w:rsidRPr="002C0671" w:rsidR="002C0671">
        <w:rPr>
          <w:b/>
          <w:bCs/>
          <w:sz w:val="21"/>
          <w:szCs w:val="21"/>
        </w:rPr>
        <w:t xml:space="preserve">box checked </w:t>
      </w:r>
      <w:r w:rsidRPr="002C0671" w:rsidR="00194EF1">
        <w:rPr>
          <w:b/>
          <w:bCs/>
          <w:sz w:val="21"/>
          <w:szCs w:val="21"/>
        </w:rPr>
        <w:t>on page 2</w:t>
      </w:r>
      <w:r>
        <w:rPr>
          <w:b/>
          <w:bCs/>
          <w:sz w:val="21"/>
          <w:szCs w:val="21"/>
        </w:rPr>
        <w:t>, and the following required information:</w:t>
      </w:r>
    </w:p>
    <w:p w:rsidR="003A768B" w:rsidRPr="003A768B" w:rsidP="003A768B" w14:paraId="647BB076" w14:textId="77777777">
      <w:pPr>
        <w:pStyle w:val="ListParagraph"/>
        <w:numPr>
          <w:ilvl w:val="2"/>
          <w:numId w:val="33"/>
        </w:numPr>
        <w:spacing w:after="0" w:line="240" w:lineRule="auto"/>
        <w:ind w:left="1800"/>
        <w:rPr>
          <w:b/>
          <w:sz w:val="21"/>
          <w:szCs w:val="21"/>
        </w:rPr>
      </w:pPr>
      <w:r>
        <w:rPr>
          <w:b/>
          <w:bCs/>
          <w:sz w:val="21"/>
          <w:szCs w:val="21"/>
        </w:rPr>
        <w:t>Specimen type(s) submitted</w:t>
      </w:r>
    </w:p>
    <w:p w:rsidR="00C12644" w:rsidRPr="003A768B" w:rsidP="003A768B" w14:paraId="647BB077" w14:textId="77777777">
      <w:pPr>
        <w:pStyle w:val="ListParagraph"/>
        <w:numPr>
          <w:ilvl w:val="2"/>
          <w:numId w:val="33"/>
        </w:numPr>
        <w:spacing w:after="0" w:line="240" w:lineRule="auto"/>
        <w:ind w:left="1800"/>
        <w:rPr>
          <w:b/>
          <w:sz w:val="21"/>
          <w:szCs w:val="21"/>
        </w:rPr>
      </w:pPr>
      <w:r>
        <w:rPr>
          <w:b/>
          <w:bCs/>
          <w:sz w:val="21"/>
          <w:szCs w:val="21"/>
        </w:rPr>
        <w:t>Transport media submitted</w:t>
      </w:r>
    </w:p>
    <w:p w:rsidR="003A768B" w:rsidRPr="003A768B" w:rsidP="003A768B" w14:paraId="647BB078" w14:textId="77777777">
      <w:pPr>
        <w:pStyle w:val="ListParagraph"/>
        <w:numPr>
          <w:ilvl w:val="2"/>
          <w:numId w:val="33"/>
        </w:numPr>
        <w:spacing w:after="0" w:line="240" w:lineRule="auto"/>
        <w:ind w:left="1800"/>
        <w:rPr>
          <w:b/>
          <w:sz w:val="21"/>
          <w:szCs w:val="21"/>
        </w:rPr>
      </w:pPr>
      <w:r>
        <w:rPr>
          <w:b/>
          <w:bCs/>
          <w:sz w:val="21"/>
          <w:szCs w:val="21"/>
        </w:rPr>
        <w:t>Current patient status</w:t>
      </w:r>
    </w:p>
    <w:p w:rsidR="003A768B" w:rsidRPr="002C0671" w:rsidP="003A768B" w14:paraId="647BB079" w14:textId="77777777">
      <w:pPr>
        <w:pStyle w:val="ListParagraph"/>
        <w:numPr>
          <w:ilvl w:val="2"/>
          <w:numId w:val="33"/>
        </w:numPr>
        <w:spacing w:after="0" w:line="240" w:lineRule="auto"/>
        <w:ind w:left="1800"/>
        <w:rPr>
          <w:b/>
          <w:sz w:val="21"/>
          <w:szCs w:val="21"/>
        </w:rPr>
      </w:pPr>
      <w:r>
        <w:rPr>
          <w:b/>
          <w:bCs/>
          <w:sz w:val="21"/>
          <w:szCs w:val="21"/>
        </w:rPr>
        <w:t>Date and time of collection</w:t>
      </w:r>
    </w:p>
    <w:p w:rsidR="009B3864" w:rsidP="00E40990" w14:paraId="647BB07A" w14:textId="77777777">
      <w:pPr>
        <w:spacing w:after="0" w:line="240" w:lineRule="auto"/>
        <w:rPr>
          <w:b/>
          <w:sz w:val="21"/>
          <w:szCs w:val="21"/>
          <w:u w:val="single"/>
        </w:rPr>
      </w:pPr>
      <w:r>
        <w:rPr>
          <w:b/>
          <w:noProof/>
        </w:rPr>
        <mc:AlternateContent>
          <mc:Choice Requires="wps">
            <w:drawing>
              <wp:anchor distT="0" distB="0" distL="114300" distR="114300" simplePos="0" relativeHeight="251660288" behindDoc="0" locked="0" layoutInCell="1" allowOverlap="1">
                <wp:simplePos x="0" y="0"/>
                <wp:positionH relativeFrom="column">
                  <wp:posOffset>352425</wp:posOffset>
                </wp:positionH>
                <wp:positionV relativeFrom="paragraph">
                  <wp:posOffset>123825</wp:posOffset>
                </wp:positionV>
                <wp:extent cx="6400800" cy="0"/>
                <wp:effectExtent l="0" t="0" r="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9525">
                          <a:solidFill>
                            <a:schemeClr val="dk1"/>
                          </a:solidFill>
                          <a:prstDash val="dash"/>
                          <a:round/>
                          <a:headEnd/>
                          <a:tailEn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mso-height-percent:0;mso-height-relative:margin;mso-width-percent:0;mso-width-relative:margin;mso-wrap-distance-bottom:0;mso-wrap-distance-left:9pt;mso-wrap-distance-right:9pt;mso-wrap-distance-top:0;mso-wrap-style:square;position:absolute;visibility:visible;z-index:251661312" from="27.75pt,9.75pt" to="531.75pt,9.75pt" strokecolor="black">
                <v:stroke dashstyle="dash"/>
              </v:line>
            </w:pict>
          </mc:Fallback>
        </mc:AlternateContent>
      </w:r>
      <w:r>
        <w:rPr>
          <w:b/>
          <w:noProof/>
        </w:rPr>
        <w:t xml:space="preserve"> </w:t>
      </w:r>
    </w:p>
    <w:p w:rsidR="009B3864" w:rsidP="009B3864" w14:paraId="647BB07B" w14:textId="77777777">
      <w:pPr>
        <w:pStyle w:val="ListParagraph"/>
        <w:numPr>
          <w:ilvl w:val="0"/>
          <w:numId w:val="23"/>
        </w:numPr>
        <w:spacing w:after="0" w:line="240" w:lineRule="auto"/>
        <w:ind w:left="540" w:hanging="180"/>
        <w:rPr>
          <w:b/>
          <w:sz w:val="21"/>
          <w:szCs w:val="21"/>
        </w:rPr>
      </w:pPr>
      <w:r w:rsidRPr="009B3864">
        <w:rPr>
          <w:b/>
          <w:sz w:val="24"/>
          <w:szCs w:val="24"/>
          <w:u w:val="single"/>
        </w:rPr>
        <w:t>TURNAROUND TIME/REPORTING</w:t>
      </w:r>
      <w:r>
        <w:rPr>
          <w:b/>
          <w:sz w:val="21"/>
          <w:szCs w:val="21"/>
        </w:rPr>
        <w:t>:</w:t>
      </w:r>
    </w:p>
    <w:p w:rsidR="006D56DF" w:rsidP="003A768B" w14:paraId="647BB07C" w14:textId="77777777">
      <w:pPr>
        <w:pStyle w:val="ListParagraph"/>
        <w:numPr>
          <w:ilvl w:val="0"/>
          <w:numId w:val="34"/>
        </w:numPr>
        <w:spacing w:after="0" w:line="240" w:lineRule="auto"/>
        <w:ind w:left="900" w:hanging="270"/>
        <w:rPr>
          <w:sz w:val="21"/>
          <w:szCs w:val="21"/>
        </w:rPr>
      </w:pPr>
      <w:r>
        <w:rPr>
          <w:sz w:val="21"/>
          <w:szCs w:val="21"/>
        </w:rPr>
        <w:t xml:space="preserve">Test results </w:t>
      </w:r>
      <w:r w:rsidRPr="007F6065" w:rsidR="007F6065">
        <w:rPr>
          <w:sz w:val="21"/>
          <w:szCs w:val="21"/>
        </w:rPr>
        <w:t xml:space="preserve">will be reported </w:t>
      </w:r>
      <w:r>
        <w:rPr>
          <w:sz w:val="21"/>
          <w:szCs w:val="21"/>
        </w:rPr>
        <w:t>4-6</w:t>
      </w:r>
      <w:r w:rsidRPr="007F6065" w:rsidR="007F6065">
        <w:rPr>
          <w:sz w:val="21"/>
          <w:szCs w:val="21"/>
        </w:rPr>
        <w:t xml:space="preserve"> hours aft</w:t>
      </w:r>
      <w:r w:rsidR="002A4650">
        <w:rPr>
          <w:sz w:val="21"/>
          <w:szCs w:val="21"/>
        </w:rPr>
        <w:t xml:space="preserve">er </w:t>
      </w:r>
      <w:r w:rsidR="002A4650">
        <w:rPr>
          <w:sz w:val="21"/>
          <w:szCs w:val="21"/>
        </w:rPr>
        <w:t>receipt of</w:t>
      </w:r>
      <w:r w:rsidR="002A4650">
        <w:rPr>
          <w:sz w:val="21"/>
          <w:szCs w:val="21"/>
        </w:rPr>
        <w:t xml:space="preserve"> specimens at DCLS</w:t>
      </w:r>
      <w:r>
        <w:rPr>
          <w:sz w:val="21"/>
          <w:szCs w:val="21"/>
        </w:rPr>
        <w:t>.</w:t>
      </w:r>
    </w:p>
    <w:p w:rsidR="003E0336" w:rsidRPr="003E0336" w:rsidP="003A768B" w14:paraId="647BB07D" w14:textId="77777777">
      <w:pPr>
        <w:pStyle w:val="ListParagraph"/>
        <w:numPr>
          <w:ilvl w:val="0"/>
          <w:numId w:val="34"/>
        </w:numPr>
        <w:spacing w:after="0" w:line="240" w:lineRule="auto"/>
        <w:ind w:left="900" w:hanging="270"/>
        <w:rPr>
          <w:b/>
          <w:sz w:val="21"/>
          <w:szCs w:val="21"/>
        </w:rPr>
      </w:pPr>
      <w:r w:rsidRPr="003E0336">
        <w:rPr>
          <w:sz w:val="21"/>
          <w:szCs w:val="21"/>
        </w:rPr>
        <w:t xml:space="preserve">Hard copy test results will be sent within 2 business days after testing is complete. </w:t>
      </w:r>
    </w:p>
    <w:p w:rsidR="003E0336" w:rsidRPr="00FD02C3" w:rsidP="003222DD" w14:paraId="647BB07E" w14:textId="77777777">
      <w:pPr>
        <w:spacing w:after="0" w:line="240" w:lineRule="auto"/>
        <w:rPr>
          <w:b/>
          <w:sz w:val="16"/>
          <w:szCs w:val="16"/>
        </w:rPr>
      </w:pPr>
    </w:p>
    <w:p w:rsidR="006D56DF" w:rsidRPr="003E0336" w:rsidP="0010698D" w14:paraId="647BB07F" w14:textId="77777777">
      <w:pPr>
        <w:pStyle w:val="ListParagraph"/>
        <w:numPr>
          <w:ilvl w:val="0"/>
          <w:numId w:val="23"/>
        </w:numPr>
        <w:spacing w:after="0" w:line="240" w:lineRule="auto"/>
        <w:ind w:left="540" w:hanging="180"/>
        <w:rPr>
          <w:b/>
          <w:sz w:val="21"/>
          <w:szCs w:val="21"/>
        </w:rPr>
      </w:pPr>
      <w:r w:rsidRPr="003E0336">
        <w:rPr>
          <w:b/>
          <w:sz w:val="24"/>
          <w:szCs w:val="24"/>
          <w:u w:val="single"/>
        </w:rPr>
        <w:t>CONTACT INFORMATION</w:t>
      </w:r>
      <w:r w:rsidRPr="003E0336">
        <w:rPr>
          <w:b/>
          <w:sz w:val="21"/>
          <w:szCs w:val="21"/>
        </w:rPr>
        <w:t xml:space="preserve">: </w:t>
      </w:r>
      <w:r w:rsidRPr="003E0336">
        <w:rPr>
          <w:sz w:val="21"/>
          <w:szCs w:val="21"/>
        </w:rPr>
        <w:t xml:space="preserve">Contact DCLS to request kits, </w:t>
      </w:r>
      <w:r w:rsidR="003222DD">
        <w:rPr>
          <w:sz w:val="21"/>
          <w:szCs w:val="21"/>
        </w:rPr>
        <w:t>technical assistance, and testing coordination.</w:t>
      </w:r>
    </w:p>
    <w:p w:rsidR="006D56DF" w:rsidP="006D56DF" w14:paraId="647BB080" w14:textId="77777777">
      <w:pPr>
        <w:pStyle w:val="ListParagraph"/>
        <w:numPr>
          <w:ilvl w:val="0"/>
          <w:numId w:val="34"/>
        </w:numPr>
        <w:spacing w:after="0" w:line="240" w:lineRule="auto"/>
        <w:ind w:left="900" w:hanging="270"/>
        <w:rPr>
          <w:sz w:val="21"/>
          <w:szCs w:val="21"/>
        </w:rPr>
      </w:pPr>
      <w:r w:rsidRPr="007F6065">
        <w:rPr>
          <w:b/>
          <w:sz w:val="21"/>
          <w:szCs w:val="21"/>
        </w:rPr>
        <w:t xml:space="preserve">DCLS 24/7 Emergency Number: </w:t>
      </w:r>
      <w:r>
        <w:rPr>
          <w:sz w:val="21"/>
          <w:szCs w:val="21"/>
        </w:rPr>
        <w:t>804-335-4617</w:t>
      </w:r>
    </w:p>
    <w:p w:rsidR="006D56DF" w:rsidP="006D56DF" w14:paraId="647BB081" w14:textId="77777777">
      <w:pPr>
        <w:pStyle w:val="ListParagraph"/>
        <w:numPr>
          <w:ilvl w:val="0"/>
          <w:numId w:val="34"/>
        </w:numPr>
        <w:spacing w:after="0" w:line="240" w:lineRule="auto"/>
        <w:ind w:left="900" w:hanging="270"/>
        <w:rPr>
          <w:sz w:val="21"/>
          <w:szCs w:val="21"/>
        </w:rPr>
      </w:pPr>
      <w:r w:rsidRPr="007F6065">
        <w:rPr>
          <w:b/>
          <w:sz w:val="21"/>
          <w:szCs w:val="21"/>
        </w:rPr>
        <w:t xml:space="preserve">Lead Scientist, Dr. LaToya Griffin-Thomas: </w:t>
      </w:r>
      <w:r w:rsidRPr="007F6065">
        <w:rPr>
          <w:sz w:val="21"/>
          <w:szCs w:val="21"/>
        </w:rPr>
        <w:t>804-385-8057</w:t>
      </w:r>
    </w:p>
    <w:p w:rsidR="003222DD" w:rsidP="006D56DF" w14:paraId="647BB082" w14:textId="77777777">
      <w:pPr>
        <w:pStyle w:val="ListParagraph"/>
        <w:numPr>
          <w:ilvl w:val="0"/>
          <w:numId w:val="34"/>
        </w:numPr>
        <w:spacing w:after="0" w:line="240" w:lineRule="auto"/>
        <w:ind w:left="900" w:hanging="270"/>
        <w:rPr>
          <w:sz w:val="21"/>
          <w:szCs w:val="21"/>
        </w:rPr>
      </w:pPr>
      <w:r>
        <w:rPr>
          <w:b/>
          <w:sz w:val="21"/>
          <w:szCs w:val="21"/>
        </w:rPr>
        <w:t>Molecular Detection/Characterization Group Manager, Sean Kelly:</w:t>
      </w:r>
      <w:r>
        <w:rPr>
          <w:sz w:val="21"/>
          <w:szCs w:val="21"/>
        </w:rPr>
        <w:t xml:space="preserve"> 804-648-4480, x227</w:t>
      </w:r>
    </w:p>
    <w:p w:rsidR="003A768B" w:rsidP="006D56DF" w14:paraId="647BB083" w14:textId="77777777">
      <w:pPr>
        <w:pStyle w:val="ListParagraph"/>
        <w:numPr>
          <w:ilvl w:val="0"/>
          <w:numId w:val="34"/>
        </w:numPr>
        <w:spacing w:after="0" w:line="240" w:lineRule="auto"/>
        <w:ind w:left="900" w:hanging="270"/>
        <w:rPr>
          <w:sz w:val="21"/>
          <w:szCs w:val="21"/>
        </w:rPr>
      </w:pPr>
      <w:r w:rsidRPr="003A768B">
        <w:rPr>
          <w:b/>
          <w:bCs/>
          <w:sz w:val="21"/>
          <w:szCs w:val="21"/>
        </w:rPr>
        <w:t>DCLS Respiratory Team:</w:t>
      </w:r>
      <w:r w:rsidRPr="003A768B">
        <w:rPr>
          <w:sz w:val="21"/>
          <w:szCs w:val="21"/>
        </w:rPr>
        <w:t xml:space="preserve"> </w:t>
      </w:r>
      <w:r>
        <w:fldChar w:fldCharType="begin"/>
      </w:r>
      <w:r>
        <w:instrText xml:space="preserve"> HYPERLINK "mailto:DCLS_Respiratory@dgs.virginia.gov" \t "_blank" </w:instrText>
      </w:r>
      <w:r>
        <w:fldChar w:fldCharType="separate"/>
      </w:r>
      <w:r w:rsidRPr="003A768B">
        <w:rPr>
          <w:rStyle w:val="Hyperlink"/>
          <w:sz w:val="21"/>
          <w:szCs w:val="21"/>
        </w:rPr>
        <w:t>DCLS_Respiratory@dgs.virginia.gov</w:t>
      </w:r>
      <w:r>
        <w:fldChar w:fldCharType="end"/>
      </w:r>
      <w:r w:rsidRPr="003A768B">
        <w:rPr>
          <w:sz w:val="21"/>
          <w:szCs w:val="21"/>
          <w:u w:val="single"/>
        </w:rPr>
        <w:t> </w:t>
      </w:r>
      <w:r w:rsidRPr="003A768B">
        <w:rPr>
          <w:sz w:val="21"/>
          <w:szCs w:val="21"/>
        </w:rPr>
        <w:t> </w:t>
      </w:r>
    </w:p>
    <w:p w:rsidR="003E0336" w:rsidP="003222DD" w14:paraId="647BB084" w14:textId="77777777">
      <w:pPr>
        <w:pStyle w:val="ListParagraph"/>
        <w:numPr>
          <w:ilvl w:val="0"/>
          <w:numId w:val="34"/>
        </w:numPr>
        <w:spacing w:after="0" w:line="240" w:lineRule="auto"/>
        <w:ind w:left="900" w:hanging="270"/>
        <w:rPr>
          <w:sz w:val="21"/>
          <w:szCs w:val="21"/>
        </w:rPr>
      </w:pPr>
      <w:r w:rsidRPr="006D56DF">
        <w:rPr>
          <w:b/>
          <w:sz w:val="21"/>
          <w:szCs w:val="21"/>
        </w:rPr>
        <w:t>DCLS Kits Department:</w:t>
      </w:r>
      <w:r>
        <w:rPr>
          <w:sz w:val="21"/>
          <w:szCs w:val="21"/>
        </w:rPr>
        <w:t xml:space="preserve"> </w:t>
      </w:r>
      <w:r>
        <w:fldChar w:fldCharType="begin"/>
      </w:r>
      <w:r>
        <w:instrText xml:space="preserve"> HYPERLINK "mailto:DCLS_SSSKits@dgs.virginia.gov" </w:instrText>
      </w:r>
      <w:r>
        <w:fldChar w:fldCharType="separate"/>
      </w:r>
      <w:r w:rsidRPr="00CA543A" w:rsidR="00174689">
        <w:rPr>
          <w:rStyle w:val="Hyperlink"/>
          <w:sz w:val="21"/>
          <w:szCs w:val="21"/>
        </w:rPr>
        <w:t>DCLS_SSSKits@dgs.virginia.gov</w:t>
      </w:r>
      <w:r>
        <w:fldChar w:fldCharType="end"/>
      </w:r>
      <w:r w:rsidR="00174689">
        <w:rPr>
          <w:sz w:val="21"/>
          <w:szCs w:val="21"/>
        </w:rPr>
        <w:t xml:space="preserve"> </w:t>
      </w:r>
      <w:r w:rsidRPr="00174689" w:rsidR="00174689">
        <w:rPr>
          <w:b/>
          <w:bCs/>
          <w:sz w:val="21"/>
          <w:szCs w:val="21"/>
        </w:rPr>
        <w:t>or</w:t>
      </w:r>
      <w:r w:rsidR="00174689">
        <w:rPr>
          <w:sz w:val="21"/>
          <w:szCs w:val="21"/>
        </w:rPr>
        <w:t xml:space="preserve"> </w:t>
      </w:r>
      <w:r>
        <w:rPr>
          <w:sz w:val="21"/>
          <w:szCs w:val="21"/>
        </w:rPr>
        <w:t>804-648-4480, x104</w:t>
      </w:r>
    </w:p>
    <w:p w:rsidR="003222DD" w:rsidRPr="00FD02C3" w:rsidP="003222DD" w14:paraId="647BB085" w14:textId="77777777">
      <w:pPr>
        <w:pStyle w:val="ListParagraph"/>
        <w:spacing w:after="0" w:line="240" w:lineRule="auto"/>
        <w:ind w:left="900"/>
        <w:rPr>
          <w:sz w:val="16"/>
          <w:szCs w:val="16"/>
        </w:rPr>
      </w:pPr>
    </w:p>
    <w:sectPr w:rsidSect="005B26E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1679" w14:paraId="647BB08C" w14:textId="77777777">
    <w:pPr>
      <w:widowControl w:val="0"/>
      <w:tabs>
        <w:tab w:val="center" w:pos="4320"/>
        <w:tab w:val="right" w:pos="8640"/>
      </w:tabs>
      <w:spacing w:after="0" w:line="240" w:lineRule="auto"/>
      <w:rPr>
        <w:rFonts w:ascii="Courier New" w:eastAsia="Times New Roman" w:hAnsi="Courier New"/>
        <w:snapToGrid w:val="0"/>
        <w:sz w:val="24"/>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E7F" w:rsidRPr="00F43C2C" w:rsidP="003A3E1D" w14:paraId="647BB08D" w14:textId="77777777">
    <w:pPr>
      <w:widowControl w:val="0"/>
      <w:tabs>
        <w:tab w:val="center" w:pos="4320"/>
        <w:tab w:val="right" w:pos="8640"/>
      </w:tabs>
      <w:spacing w:after="0" w:line="240" w:lineRule="auto"/>
      <w:contextualSpacing/>
      <w:rPr>
        <w:rFonts w:ascii="Arial" w:eastAsia="Times New Roman" w:hAnsi="Arial" w:cs="Arial"/>
        <w:snapToGrid w:val="0"/>
        <w:sz w:val="16"/>
        <w:szCs w:val="16"/>
      </w:rPr>
    </w:pPr>
    <w:r w:rsidRPr="00F43C2C">
      <w:rPr>
        <w:rFonts w:ascii="Arial" w:eastAsia="Times New Roman" w:hAnsi="Arial" w:cs="Arial"/>
        <w:snapToGrid w:val="0"/>
        <w:sz w:val="16"/>
        <w:szCs w:val="16"/>
      </w:rPr>
      <w:t xml:space="preserve">Title: </w:t>
    </w:r>
  </w:p>
  <w:p w:rsidR="00C831E9" w:rsidRPr="00C831E9" w:rsidP="00C831E9" w14:paraId="647BB08E" w14:textId="77777777">
    <w:pPr>
      <w:widowControl w:val="0"/>
      <w:tabs>
        <w:tab w:val="center" w:pos="4320"/>
        <w:tab w:val="right" w:pos="8640"/>
      </w:tabs>
      <w:spacing w:after="0" w:line="240" w:lineRule="auto"/>
      <w:contextualSpacing/>
      <w:rPr>
        <w:rFonts w:ascii="Arial" w:eastAsia="Times New Roman" w:hAnsi="Arial" w:cs="Arial"/>
        <w:snapToGrid w:val="0"/>
        <w:sz w:val="16"/>
        <w:szCs w:val="16"/>
      </w:rPr>
    </w:pPr>
    <w:r>
      <w:rPr>
        <w:rFonts w:ascii="Arial" w:eastAsia="Times New Roman" w:hAnsi="Arial" w:cs="Arial"/>
        <w:snapToGrid w:val="0"/>
        <w:sz w:val="16"/>
        <w:szCs w:val="16"/>
      </w:rPr>
      <w:t>Document #</w:t>
    </w:r>
  </w:p>
  <w:p w:rsidR="00C831E9" w:rsidRPr="00C831E9" w:rsidP="00C831E9" w14:paraId="647BB08F" w14:textId="77777777">
    <w:pPr>
      <w:widowControl w:val="0"/>
      <w:tabs>
        <w:tab w:val="center" w:pos="4320"/>
        <w:tab w:val="right" w:pos="8640"/>
      </w:tabs>
      <w:spacing w:after="0" w:line="240" w:lineRule="auto"/>
      <w:contextualSpacing/>
      <w:rPr>
        <w:rFonts w:ascii="Arial" w:eastAsia="Times New Roman" w:hAnsi="Arial" w:cs="Arial"/>
        <w:snapToGrid w:val="0"/>
        <w:sz w:val="16"/>
        <w:szCs w:val="16"/>
      </w:rPr>
    </w:pPr>
    <w:r w:rsidRPr="00C831E9">
      <w:rPr>
        <w:rFonts w:ascii="Arial" w:eastAsia="Times New Roman" w:hAnsi="Arial" w:cs="Arial"/>
        <w:snapToGrid w:val="0"/>
        <w:sz w:val="16"/>
        <w:szCs w:val="16"/>
      </w:rPr>
      <w:t xml:space="preserve">Revision: </w:t>
    </w:r>
  </w:p>
  <w:p w:rsidR="00C831E9" w:rsidRPr="00C831E9" w:rsidP="00C831E9" w14:paraId="647BB090" w14:textId="77777777">
    <w:pPr>
      <w:widowControl w:val="0"/>
      <w:tabs>
        <w:tab w:val="center" w:pos="4320"/>
        <w:tab w:val="right" w:pos="8640"/>
      </w:tabs>
      <w:spacing w:after="0" w:line="240" w:lineRule="auto"/>
      <w:contextualSpacing/>
      <w:rPr>
        <w:rFonts w:ascii="Arial" w:eastAsia="Times New Roman" w:hAnsi="Arial" w:cs="Arial"/>
        <w:snapToGrid w:val="0"/>
        <w:sz w:val="16"/>
        <w:szCs w:val="16"/>
      </w:rPr>
    </w:pPr>
    <w:r w:rsidRPr="00C831E9">
      <w:rPr>
        <w:rFonts w:ascii="Arial" w:eastAsia="Times New Roman" w:hAnsi="Arial" w:cs="Arial"/>
        <w:snapToGrid w:val="0"/>
        <w:sz w:val="16"/>
        <w:szCs w:val="16"/>
      </w:rPr>
      <w:t xml:space="preserve">Date Published: </w:t>
    </w:r>
    <w:r w:rsidRPr="00C831E9">
      <w:rPr>
        <w:rFonts w:ascii="Arial" w:eastAsia="Times New Roman" w:hAnsi="Arial" w:cs="Arial"/>
        <w:snapToGrid w:val="0"/>
        <w:sz w:val="16"/>
        <w:szCs w:val="16"/>
      </w:rPr>
      <w:fldChar w:fldCharType="begin"/>
    </w:r>
    <w:r w:rsidRPr="00C831E9">
      <w:rPr>
        <w:rFonts w:ascii="Arial" w:eastAsia="Times New Roman" w:hAnsi="Arial" w:cs="Arial"/>
        <w:snapToGrid w:val="0"/>
        <w:sz w:val="16"/>
        <w:szCs w:val="16"/>
      </w:rPr>
      <w:instrText xml:space="preserve"> DOCPROPERTY  ##DATE_PUBLISHED## \@ MM/DD/YY  \* MERGEFORMAT </w:instrText>
    </w:r>
    <w:r w:rsidRPr="00C831E9">
      <w:rPr>
        <w:rFonts w:ascii="Arial" w:eastAsia="Times New Roman" w:hAnsi="Arial" w:cs="Arial"/>
        <w:snapToGrid w:val="0"/>
        <w:sz w:val="16"/>
        <w:szCs w:val="16"/>
      </w:rPr>
      <w:fldChar w:fldCharType="separate"/>
    </w:r>
    <w:r w:rsidRPr="00C831E9">
      <w:rPr>
        <w:rFonts w:ascii="Arial" w:eastAsia="Times New Roman" w:hAnsi="Arial" w:cs="Arial"/>
        <w:snapToGrid w:val="0"/>
        <w:sz w:val="16"/>
        <w:szCs w:val="16"/>
      </w:rPr>
      <w:t>12/22/25</w:t>
    </w:r>
    <w:r w:rsidRPr="00C831E9">
      <w:rPr>
        <w:rFonts w:ascii="Arial" w:eastAsia="Times New Roman" w:hAnsi="Arial" w:cs="Arial"/>
        <w:snapToGrid w:val="0"/>
        <w:sz w:val="16"/>
        <w:szCs w:val="16"/>
      </w:rPr>
      <w:fldChar w:fldCharType="end"/>
    </w:r>
  </w:p>
  <w:p w:rsidR="005500C9" w:rsidRPr="00C831E9" w:rsidP="00C831E9" w14:paraId="647BB091" w14:textId="77777777">
    <w:pPr>
      <w:widowControl w:val="0"/>
      <w:tabs>
        <w:tab w:val="center" w:pos="4320"/>
        <w:tab w:val="right" w:pos="8640"/>
      </w:tabs>
      <w:spacing w:after="0" w:line="240" w:lineRule="auto"/>
      <w:contextualSpacing/>
      <w:rPr>
        <w:rFonts w:ascii="Arial" w:eastAsia="Times New Roman" w:hAnsi="Arial" w:cs="Arial"/>
        <w:snapToGrid w:val="0"/>
        <w:sz w:val="16"/>
        <w:szCs w:val="16"/>
      </w:rPr>
    </w:pPr>
    <w:r w:rsidRPr="00C831E9">
      <w:rPr>
        <w:rFonts w:ascii="Arial" w:eastAsia="Times New Roman" w:hAnsi="Arial" w:cs="Arial"/>
        <w:snapToGrid w:val="0"/>
        <w:sz w:val="16"/>
        <w:szCs w:val="16"/>
      </w:rPr>
      <w:t xml:space="preserve">Issuing Authority: </w:t>
    </w:r>
    <w:r w:rsidR="00C57D2C">
      <w:rPr>
        <w:rFonts w:ascii="Arial" w:eastAsia="Times New Roman" w:hAnsi="Arial" w:cs="Arial"/>
        <w:snapToGrid w:val="0"/>
        <w:sz w:val="16"/>
        <w:szCs w:val="16"/>
      </w:rPr>
      <w:t>Group Manager</w:t>
    </w:r>
    <w:r w:rsidR="00C57D2C">
      <w:rPr>
        <w:rFonts w:ascii="Arial" w:eastAsia="Times New Roman" w:hAnsi="Arial" w:cs="Arial"/>
        <w:snapToGrid w:val="0"/>
        <w:sz w:val="16"/>
        <w:szCs w:val="16"/>
      </w:rPr>
      <w:tab/>
    </w:r>
    <w:r w:rsidR="00C57D2C">
      <w:rPr>
        <w:rFonts w:ascii="Arial" w:eastAsia="Times New Roman" w:hAnsi="Arial" w:cs="Arial"/>
        <w:snapToGrid w:val="0"/>
        <w:sz w:val="16"/>
        <w:szCs w:val="16"/>
      </w:rPr>
      <w:tab/>
    </w:r>
    <w:r w:rsidRPr="00C831E9">
      <w:rPr>
        <w:rFonts w:ascii="Arial" w:eastAsia="Times New Roman" w:hAnsi="Arial" w:cs="Arial"/>
        <w:snapToGrid w:val="0"/>
        <w:sz w:val="16"/>
        <w:szCs w:val="16"/>
      </w:rPr>
      <w:t xml:space="preserve">Page </w:t>
    </w:r>
    <w:r w:rsidRPr="00C831E9">
      <w:rPr>
        <w:rFonts w:ascii="Arial" w:eastAsia="Times New Roman" w:hAnsi="Arial" w:cs="Arial"/>
        <w:snapToGrid w:val="0"/>
        <w:sz w:val="16"/>
        <w:szCs w:val="16"/>
      </w:rPr>
      <w:fldChar w:fldCharType="begin"/>
    </w:r>
    <w:r w:rsidRPr="00C831E9">
      <w:rPr>
        <w:rFonts w:ascii="Arial" w:eastAsia="Times New Roman" w:hAnsi="Arial" w:cs="Arial"/>
        <w:snapToGrid w:val="0"/>
        <w:sz w:val="16"/>
        <w:szCs w:val="16"/>
      </w:rPr>
      <w:instrText xml:space="preserve"> PAGE  </w:instrText>
    </w:r>
    <w:r w:rsidRPr="00C831E9">
      <w:rPr>
        <w:rFonts w:ascii="Arial" w:eastAsia="Times New Roman" w:hAnsi="Arial" w:cs="Arial"/>
        <w:snapToGrid w:val="0"/>
        <w:sz w:val="16"/>
        <w:szCs w:val="16"/>
      </w:rPr>
      <w:fldChar w:fldCharType="separate"/>
    </w:r>
    <w:r w:rsidR="0025756D">
      <w:rPr>
        <w:rFonts w:ascii="Arial" w:eastAsia="Times New Roman" w:hAnsi="Arial" w:cs="Arial"/>
        <w:noProof/>
        <w:snapToGrid w:val="0"/>
        <w:sz w:val="16"/>
        <w:szCs w:val="16"/>
      </w:rPr>
      <w:t>2</w:t>
    </w:r>
    <w:r w:rsidRPr="00C831E9">
      <w:rPr>
        <w:rFonts w:ascii="Arial" w:eastAsia="Times New Roman" w:hAnsi="Arial" w:cs="Arial"/>
        <w:snapToGrid w:val="0"/>
        <w:sz w:val="16"/>
        <w:szCs w:val="16"/>
      </w:rPr>
      <w:fldChar w:fldCharType="end"/>
    </w:r>
    <w:r w:rsidRPr="00C831E9">
      <w:rPr>
        <w:rFonts w:ascii="Arial" w:eastAsia="Times New Roman" w:hAnsi="Arial" w:cs="Arial"/>
        <w:snapToGrid w:val="0"/>
        <w:sz w:val="16"/>
        <w:szCs w:val="16"/>
      </w:rPr>
      <w:t xml:space="preserve"> of </w:t>
    </w:r>
    <w:r w:rsidRPr="00C831E9">
      <w:rPr>
        <w:rFonts w:ascii="Arial" w:eastAsia="Times New Roman" w:hAnsi="Arial" w:cs="Arial"/>
        <w:snapToGrid w:val="0"/>
        <w:sz w:val="16"/>
        <w:szCs w:val="16"/>
      </w:rPr>
      <w:fldChar w:fldCharType="begin"/>
    </w:r>
    <w:r w:rsidRPr="00C831E9">
      <w:rPr>
        <w:rFonts w:ascii="Arial" w:eastAsia="Times New Roman" w:hAnsi="Arial" w:cs="Arial"/>
        <w:snapToGrid w:val="0"/>
        <w:sz w:val="16"/>
        <w:szCs w:val="16"/>
      </w:rPr>
      <w:instrText xml:space="preserve"> NUMPAGES  </w:instrText>
    </w:r>
    <w:r w:rsidRPr="00C831E9">
      <w:rPr>
        <w:rFonts w:ascii="Arial" w:eastAsia="Times New Roman" w:hAnsi="Arial" w:cs="Arial"/>
        <w:snapToGrid w:val="0"/>
        <w:sz w:val="16"/>
        <w:szCs w:val="16"/>
      </w:rPr>
      <w:fldChar w:fldCharType="separate"/>
    </w:r>
    <w:r w:rsidR="0025756D">
      <w:rPr>
        <w:rFonts w:ascii="Arial" w:eastAsia="Times New Roman" w:hAnsi="Arial" w:cs="Arial"/>
        <w:noProof/>
        <w:snapToGrid w:val="0"/>
        <w:sz w:val="16"/>
        <w:szCs w:val="16"/>
      </w:rPr>
      <w:t>2</w:t>
    </w:r>
    <w:r w:rsidRPr="00C831E9">
      <w:rPr>
        <w:rFonts w:ascii="Arial" w:eastAsia="Times New Roman" w:hAnsi="Arial" w:cs="Arial"/>
        <w:snapToGrid w:val="0"/>
        <w:sz w:val="16"/>
        <w:szCs w:val="16"/>
      </w:rPr>
      <w:fldChar w:fldCharType="end"/>
    </w:r>
    <w:r w:rsidRPr="00C831E9">
      <w:rPr>
        <w:rFonts w:ascii="Arial" w:eastAsia="Times New Roman" w:hAnsi="Arial" w:cs="Arial"/>
        <w:snapToGrid w:val="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5C9E" w:rsidRPr="00FD02C3" w:rsidP="00585C9E" w14:paraId="647BB098" w14:textId="77777777">
    <w:pPr>
      <w:pStyle w:val="Footer"/>
      <w:contextualSpacing/>
      <w:rPr>
        <w:rFonts w:ascii="Arial" w:hAnsi="Arial" w:cs="Arial"/>
        <w:sz w:val="16"/>
        <w:szCs w:val="16"/>
      </w:rPr>
    </w:pPr>
    <w:r w:rsidRPr="00FD02C3">
      <w:rPr>
        <w:rFonts w:ascii="Arial" w:hAnsi="Arial" w:cs="Arial"/>
        <w:sz w:val="16"/>
        <w:szCs w:val="16"/>
      </w:rPr>
      <w:t>Document #:</w:t>
    </w:r>
    <w:r w:rsidRPr="00FD02C3">
      <w:rPr>
        <w:rFonts w:ascii="Arial" w:hAnsi="Arial" w:cs="Arial"/>
        <w:sz w:val="16"/>
        <w:szCs w:val="16"/>
      </w:rPr>
      <w:fldChar w:fldCharType="begin"/>
    </w:r>
    <w:r w:rsidRPr="00FD02C3">
      <w:rPr>
        <w:rFonts w:ascii="Arial" w:hAnsi="Arial" w:cs="Arial"/>
        <w:sz w:val="16"/>
        <w:szCs w:val="16"/>
      </w:rPr>
      <w:instrText xml:space="preserve"> DOCPROPERTY  ##ID##  \* MERGEFORMAT </w:instrText>
    </w:r>
    <w:r w:rsidRPr="00FD02C3">
      <w:rPr>
        <w:rFonts w:ascii="Arial" w:hAnsi="Arial" w:cs="Arial"/>
        <w:sz w:val="16"/>
        <w:szCs w:val="16"/>
      </w:rPr>
      <w:fldChar w:fldCharType="separate"/>
    </w:r>
    <w:r w:rsidRPr="00FD02C3">
      <w:rPr>
        <w:rFonts w:ascii="Arial" w:hAnsi="Arial" w:cs="Arial"/>
        <w:sz w:val="16"/>
        <w:szCs w:val="16"/>
      </w:rPr>
      <w:t>55328</w:t>
    </w:r>
    <w:r w:rsidRPr="00FD02C3">
      <w:rPr>
        <w:rFonts w:ascii="Arial" w:hAnsi="Arial" w:cs="Arial"/>
        <w:sz w:val="16"/>
        <w:szCs w:val="16"/>
      </w:rPr>
      <w:fldChar w:fldCharType="end"/>
    </w:r>
  </w:p>
  <w:p w:rsidR="00585C9E" w:rsidRPr="00FD02C3" w:rsidP="00585C9E" w14:paraId="647BB099" w14:textId="77777777">
    <w:pPr>
      <w:pStyle w:val="Footer"/>
      <w:contextualSpacing/>
      <w:rPr>
        <w:rFonts w:ascii="Arial" w:hAnsi="Arial" w:cs="Arial"/>
        <w:sz w:val="16"/>
        <w:szCs w:val="16"/>
      </w:rPr>
    </w:pPr>
    <w:r w:rsidRPr="00FD02C3">
      <w:rPr>
        <w:rFonts w:ascii="Arial" w:hAnsi="Arial" w:cs="Arial"/>
        <w:sz w:val="16"/>
        <w:szCs w:val="16"/>
      </w:rPr>
      <w:t xml:space="preserve">Revision: </w:t>
    </w:r>
    <w:r w:rsidRPr="00FD02C3">
      <w:rPr>
        <w:rFonts w:ascii="Arial" w:hAnsi="Arial" w:cs="Arial"/>
        <w:sz w:val="16"/>
        <w:szCs w:val="16"/>
      </w:rPr>
      <w:fldChar w:fldCharType="begin"/>
    </w:r>
    <w:r w:rsidRPr="00FD02C3">
      <w:rPr>
        <w:rFonts w:ascii="Arial" w:hAnsi="Arial" w:cs="Arial"/>
        <w:sz w:val="16"/>
        <w:szCs w:val="16"/>
      </w:rPr>
      <w:instrText xml:space="preserve"> DOCPROPERTY  ##REVISION##  \* MERGEFORMAT </w:instrText>
    </w:r>
    <w:r w:rsidRPr="00FD02C3">
      <w:rPr>
        <w:rFonts w:ascii="Arial" w:hAnsi="Arial" w:cs="Arial"/>
        <w:sz w:val="16"/>
        <w:szCs w:val="16"/>
      </w:rPr>
      <w:fldChar w:fldCharType="separate"/>
    </w:r>
    <w:r w:rsidRPr="00FD02C3">
      <w:rPr>
        <w:rFonts w:ascii="Arial" w:hAnsi="Arial" w:cs="Arial"/>
        <w:sz w:val="16"/>
        <w:szCs w:val="16"/>
      </w:rPr>
      <w:t>2</w:t>
    </w:r>
    <w:r w:rsidRPr="00FD02C3">
      <w:rPr>
        <w:rFonts w:ascii="Arial" w:hAnsi="Arial" w:cs="Arial"/>
        <w:sz w:val="16"/>
        <w:szCs w:val="16"/>
      </w:rPr>
      <w:fldChar w:fldCharType="end"/>
    </w:r>
  </w:p>
  <w:p w:rsidR="00585C9E" w:rsidRPr="00FD02C3" w:rsidP="00585C9E" w14:paraId="647BB09A" w14:textId="77777777">
    <w:pPr>
      <w:pStyle w:val="Footer"/>
      <w:contextualSpacing/>
      <w:rPr>
        <w:rFonts w:ascii="Arial" w:hAnsi="Arial" w:cs="Arial"/>
        <w:sz w:val="16"/>
        <w:szCs w:val="16"/>
      </w:rPr>
    </w:pPr>
    <w:r w:rsidRPr="00FD02C3">
      <w:rPr>
        <w:rFonts w:ascii="Arial" w:hAnsi="Arial" w:cs="Arial"/>
        <w:sz w:val="16"/>
        <w:szCs w:val="16"/>
      </w:rPr>
      <w:t xml:space="preserve">Date Published: </w:t>
    </w:r>
    <w:r w:rsidRPr="00FD02C3">
      <w:rPr>
        <w:rFonts w:ascii="Arial" w:hAnsi="Arial" w:cs="Arial"/>
        <w:sz w:val="16"/>
        <w:szCs w:val="16"/>
      </w:rPr>
      <w:fldChar w:fldCharType="begin"/>
    </w:r>
    <w:r w:rsidRPr="00FD02C3">
      <w:rPr>
        <w:rFonts w:ascii="Arial" w:hAnsi="Arial" w:cs="Arial"/>
        <w:sz w:val="16"/>
        <w:szCs w:val="16"/>
      </w:rPr>
      <w:instrText xml:space="preserve"> DOCPROPERTY  ##DATE_PUBLISHED## \@ MM/DD/YY  \* MERGEFORMAT </w:instrText>
    </w:r>
    <w:r w:rsidRPr="00FD02C3">
      <w:rPr>
        <w:rFonts w:ascii="Arial" w:hAnsi="Arial" w:cs="Arial"/>
        <w:sz w:val="16"/>
        <w:szCs w:val="16"/>
      </w:rPr>
      <w:fldChar w:fldCharType="separate"/>
    </w:r>
    <w:r w:rsidRPr="00FD02C3">
      <w:rPr>
        <w:rFonts w:ascii="Arial" w:hAnsi="Arial" w:cs="Arial"/>
        <w:sz w:val="16"/>
        <w:szCs w:val="16"/>
      </w:rPr>
      <w:t>12/22/25</w:t>
    </w:r>
    <w:r w:rsidRPr="00FD02C3">
      <w:rPr>
        <w:rFonts w:ascii="Arial" w:hAnsi="Arial" w:cs="Arial"/>
        <w:sz w:val="16"/>
        <w:szCs w:val="16"/>
      </w:rPr>
      <w:fldChar w:fldCharType="end"/>
    </w:r>
  </w:p>
  <w:p w:rsidR="003A3E1D" w:rsidRPr="00FD02C3" w:rsidP="00585C9E" w14:paraId="647BB09B" w14:textId="77777777">
    <w:pPr>
      <w:pStyle w:val="Footer"/>
      <w:contextualSpacing/>
      <w:rPr>
        <w:rFonts w:ascii="Arial" w:hAnsi="Arial" w:cs="Arial"/>
        <w:sz w:val="16"/>
        <w:szCs w:val="16"/>
      </w:rPr>
    </w:pPr>
    <w:r w:rsidRPr="00FD02C3">
      <w:rPr>
        <w:rFonts w:ascii="Arial" w:hAnsi="Arial" w:cs="Arial"/>
        <w:sz w:val="16"/>
        <w:szCs w:val="16"/>
      </w:rPr>
      <w:t>Issuing Authority: Group Manager</w:t>
    </w:r>
    <w:r w:rsidRPr="00FD02C3">
      <w:rPr>
        <w:rFonts w:ascii="Arial" w:hAnsi="Arial" w:cs="Arial"/>
        <w:sz w:val="16"/>
        <w:szCs w:val="16"/>
      </w:rPr>
      <w:tab/>
    </w:r>
    <w:r w:rsidRPr="00FD02C3">
      <w:rPr>
        <w:rFonts w:ascii="Arial" w:hAnsi="Arial" w:cs="Arial"/>
        <w:sz w:val="16"/>
        <w:szCs w:val="16"/>
      </w:rPr>
      <w:tab/>
      <w:t xml:space="preserve">Page </w:t>
    </w:r>
    <w:r w:rsidRPr="00FD02C3">
      <w:rPr>
        <w:rFonts w:ascii="Arial" w:hAnsi="Arial" w:cs="Arial"/>
        <w:sz w:val="16"/>
        <w:szCs w:val="16"/>
      </w:rPr>
      <w:fldChar w:fldCharType="begin"/>
    </w:r>
    <w:r w:rsidRPr="00FD02C3">
      <w:rPr>
        <w:rFonts w:ascii="Arial" w:hAnsi="Arial" w:cs="Arial"/>
        <w:sz w:val="16"/>
        <w:szCs w:val="16"/>
      </w:rPr>
      <w:instrText xml:space="preserve"> PAGE  </w:instrText>
    </w:r>
    <w:r w:rsidRPr="00FD02C3">
      <w:rPr>
        <w:rFonts w:ascii="Arial" w:hAnsi="Arial" w:cs="Arial"/>
        <w:sz w:val="16"/>
        <w:szCs w:val="16"/>
      </w:rPr>
      <w:fldChar w:fldCharType="separate"/>
    </w:r>
    <w:r w:rsidRPr="00FD02C3">
      <w:rPr>
        <w:rFonts w:ascii="Arial" w:hAnsi="Arial" w:cs="Arial"/>
        <w:sz w:val="16"/>
        <w:szCs w:val="16"/>
      </w:rPr>
      <w:t>1</w:t>
    </w:r>
    <w:r w:rsidRPr="00FD02C3">
      <w:rPr>
        <w:rFonts w:ascii="Arial" w:hAnsi="Arial" w:cs="Arial"/>
        <w:sz w:val="16"/>
        <w:szCs w:val="16"/>
      </w:rPr>
      <w:fldChar w:fldCharType="end"/>
    </w:r>
    <w:r w:rsidRPr="00FD02C3">
      <w:rPr>
        <w:rFonts w:ascii="Arial" w:hAnsi="Arial" w:cs="Arial"/>
        <w:sz w:val="16"/>
        <w:szCs w:val="16"/>
      </w:rPr>
      <w:t xml:space="preserve"> of </w:t>
    </w:r>
    <w:r w:rsidRPr="00FD02C3">
      <w:rPr>
        <w:rFonts w:ascii="Arial" w:hAnsi="Arial" w:cs="Arial"/>
        <w:sz w:val="16"/>
        <w:szCs w:val="16"/>
      </w:rPr>
      <w:fldChar w:fldCharType="begin"/>
    </w:r>
    <w:r w:rsidRPr="00FD02C3">
      <w:rPr>
        <w:rFonts w:ascii="Arial" w:hAnsi="Arial" w:cs="Arial"/>
        <w:sz w:val="16"/>
        <w:szCs w:val="16"/>
      </w:rPr>
      <w:instrText xml:space="preserve"> NUMPAGES  </w:instrText>
    </w:r>
    <w:r w:rsidRPr="00FD02C3">
      <w:rPr>
        <w:rFonts w:ascii="Arial" w:hAnsi="Arial" w:cs="Arial"/>
        <w:sz w:val="16"/>
        <w:szCs w:val="16"/>
      </w:rPr>
      <w:fldChar w:fldCharType="separate"/>
    </w:r>
    <w:r w:rsidRPr="00FD02C3">
      <w:rPr>
        <w:rFonts w:ascii="Arial" w:hAnsi="Arial" w:cs="Arial"/>
        <w:sz w:val="16"/>
        <w:szCs w:val="16"/>
      </w:rPr>
      <w:t>1</w:t>
    </w:r>
    <w:r w:rsidRPr="00FD02C3">
      <w:rPr>
        <w:rFonts w:ascii="Arial" w:hAnsi="Arial" w:cs="Arial"/>
        <w:sz w:val="16"/>
        <w:szCs w:val="16"/>
      </w:rPr>
      <w:fldChar w:fldCharType="end"/>
    </w:r>
    <w:r w:rsidRPr="00FD02C3">
      <w:rPr>
        <w:rFonts w:ascii="Arial" w:hAnsi="Arial" w:cs="Arial"/>
        <w:sz w:val="16"/>
        <w:szCs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1679" w14:paraId="647BB08A" w14:textId="77777777">
    <w:pPr>
      <w:widowControl w:val="0"/>
      <w:tabs>
        <w:tab w:val="center" w:pos="4320"/>
        <w:tab w:val="right" w:pos="8640"/>
      </w:tabs>
      <w:spacing w:after="0" w:line="240" w:lineRule="auto"/>
      <w:rPr>
        <w:rFonts w:ascii="Courier New" w:eastAsia="Times New Roman" w:hAnsi="Courier New"/>
        <w:snapToGrid w:val="0"/>
        <w:sz w:val="24"/>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1679" w14:paraId="647BB08B" w14:textId="77777777">
    <w:pPr>
      <w:widowControl w:val="0"/>
      <w:tabs>
        <w:tab w:val="center" w:pos="4320"/>
        <w:tab w:val="right" w:pos="8640"/>
      </w:tabs>
      <w:spacing w:after="0" w:line="240" w:lineRule="auto"/>
      <w:rPr>
        <w:rFonts w:ascii="Courier New" w:eastAsia="Times New Roman" w:hAnsi="Courier New"/>
        <w:snapToGrid w:val="0"/>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5C9E" w:rsidRPr="00FD02C3" w:rsidP="00585C9E" w14:paraId="647BB092" w14:textId="77777777">
    <w:pPr>
      <w:contextualSpacing/>
      <w:jc w:val="center"/>
      <w:rPr>
        <w:rFonts w:ascii="Arial" w:hAnsi="Arial" w:cs="Arial"/>
        <w:sz w:val="18"/>
        <w:szCs w:val="20"/>
      </w:rPr>
    </w:pPr>
    <w:r w:rsidRPr="00FD02C3">
      <w:rPr>
        <w:rFonts w:ascii="Arial" w:hAnsi="Arial" w:cs="Arial"/>
        <w:sz w:val="18"/>
        <w:szCs w:val="20"/>
      </w:rPr>
      <w:t>Commonwealth of Virginia</w:t>
    </w:r>
  </w:p>
  <w:p w:rsidR="00585C9E" w:rsidRPr="00FD02C3" w:rsidP="00585C9E" w14:paraId="647BB093" w14:textId="77777777">
    <w:pPr>
      <w:contextualSpacing/>
      <w:jc w:val="center"/>
      <w:rPr>
        <w:rFonts w:ascii="Arial" w:hAnsi="Arial" w:cs="Arial"/>
        <w:sz w:val="18"/>
        <w:szCs w:val="20"/>
      </w:rPr>
    </w:pPr>
    <w:r w:rsidRPr="00FD02C3">
      <w:rPr>
        <w:rFonts w:ascii="Arial" w:hAnsi="Arial" w:cs="Arial"/>
        <w:sz w:val="18"/>
        <w:szCs w:val="20"/>
      </w:rPr>
      <w:t>Department of General Services</w:t>
    </w:r>
  </w:p>
  <w:p w:rsidR="00585C9E" w:rsidRPr="00FD02C3" w:rsidP="00585C9E" w14:paraId="647BB094" w14:textId="77777777">
    <w:pPr>
      <w:contextualSpacing/>
      <w:jc w:val="center"/>
      <w:rPr>
        <w:rFonts w:ascii="Arial" w:hAnsi="Arial" w:cs="Arial"/>
        <w:sz w:val="18"/>
        <w:szCs w:val="20"/>
      </w:rPr>
    </w:pPr>
    <w:r w:rsidRPr="00FD02C3">
      <w:rPr>
        <w:rFonts w:ascii="Arial" w:hAnsi="Arial" w:cs="Arial"/>
        <w:sz w:val="18"/>
        <w:szCs w:val="20"/>
      </w:rPr>
      <w:t>Division of Consolidated Laboratory Services</w:t>
    </w:r>
  </w:p>
  <w:p w:rsidR="00585C9E" w:rsidRPr="00FD02C3" w:rsidP="00585C9E" w14:paraId="647BB095" w14:textId="77777777">
    <w:pPr>
      <w:contextualSpacing/>
      <w:jc w:val="center"/>
      <w:rPr>
        <w:rFonts w:ascii="Arial" w:hAnsi="Arial" w:cs="Arial"/>
        <w:sz w:val="18"/>
        <w:szCs w:val="20"/>
      </w:rPr>
    </w:pPr>
    <w:r w:rsidRPr="00FD02C3">
      <w:rPr>
        <w:rFonts w:ascii="Arial" w:hAnsi="Arial" w:cs="Arial"/>
        <w:sz w:val="18"/>
        <w:szCs w:val="20"/>
      </w:rPr>
      <w:t>Richmond, Virginia</w:t>
    </w:r>
  </w:p>
  <w:p w:rsidR="00585C9E" w:rsidRPr="00FD02C3" w:rsidP="00585C9E" w14:paraId="647BB096" w14:textId="77777777">
    <w:pPr>
      <w:contextualSpacing/>
      <w:jc w:val="center"/>
      <w:rPr>
        <w:rFonts w:ascii="Arial" w:hAnsi="Arial" w:cs="Arial"/>
        <w:sz w:val="18"/>
        <w:szCs w:val="20"/>
      </w:rPr>
    </w:pPr>
  </w:p>
  <w:p w:rsidR="00976E3A" w:rsidRPr="00FD02C3" w:rsidP="00585C9E" w14:paraId="647BB097" w14:textId="77777777">
    <w:pPr>
      <w:pStyle w:val="Header"/>
      <w:contextualSpacing/>
      <w:jc w:val="center"/>
      <w:rPr>
        <w:rFonts w:ascii="Arial" w:hAnsi="Arial" w:cs="Arial"/>
        <w:b/>
        <w:sz w:val="18"/>
        <w:szCs w:val="20"/>
      </w:rPr>
    </w:pPr>
    <w:r w:rsidRPr="00FD02C3">
      <w:rPr>
        <w:rFonts w:ascii="Arial" w:hAnsi="Arial" w:cs="Arial"/>
        <w:b/>
        <w:sz w:val="18"/>
        <w:szCs w:val="20"/>
      </w:rPr>
      <w:fldChar w:fldCharType="begin"/>
    </w:r>
    <w:r w:rsidRPr="00FD02C3">
      <w:rPr>
        <w:rFonts w:ascii="Arial" w:hAnsi="Arial" w:cs="Arial"/>
        <w:b/>
        <w:sz w:val="18"/>
        <w:szCs w:val="20"/>
      </w:rPr>
      <w:instrText xml:space="preserve"> DOCPROPERTY  ##TITLE##  \* MERGEFORMAT </w:instrText>
    </w:r>
    <w:r w:rsidRPr="00FD02C3">
      <w:rPr>
        <w:rFonts w:ascii="Arial" w:hAnsi="Arial" w:cs="Arial"/>
        <w:b/>
        <w:sz w:val="18"/>
        <w:szCs w:val="20"/>
      </w:rPr>
      <w:fldChar w:fldCharType="separate"/>
    </w:r>
    <w:r w:rsidRPr="00FD02C3">
      <w:rPr>
        <w:rFonts w:ascii="Arial" w:hAnsi="Arial" w:cs="Arial"/>
        <w:b/>
        <w:sz w:val="18"/>
        <w:szCs w:val="20"/>
      </w:rPr>
      <w:t>Highly Pathogenic Avian Influenza Submission Instructions</w:t>
    </w:r>
    <w:r w:rsidRPr="00FD02C3">
      <w:rPr>
        <w:rFonts w:ascii="Arial" w:hAnsi="Arial" w:cs="Arial"/>
        <w:b/>
        <w:sz w:val="18"/>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B6BDB"/>
    <w:multiLevelType w:val="hybridMultilevel"/>
    <w:tmpl w:val="F5D823A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02227668"/>
    <w:multiLevelType w:val="hybridMultilevel"/>
    <w:tmpl w:val="95C08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C15CC2"/>
    <w:multiLevelType w:val="hybridMultilevel"/>
    <w:tmpl w:val="860022B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4322DB2"/>
    <w:multiLevelType w:val="hybridMultilevel"/>
    <w:tmpl w:val="927C361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EE25F8"/>
    <w:multiLevelType w:val="hybridMultilevel"/>
    <w:tmpl w:val="B81C9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6747FE"/>
    <w:multiLevelType w:val="hybridMultilevel"/>
    <w:tmpl w:val="82E4C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4C2055"/>
    <w:multiLevelType w:val="hybridMultilevel"/>
    <w:tmpl w:val="21A879E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5B19CF"/>
    <w:multiLevelType w:val="hybridMultilevel"/>
    <w:tmpl w:val="8ED4C428"/>
    <w:lvl w:ilvl="0">
      <w:start w:val="1"/>
      <w:numFmt w:val="lowerLetter"/>
      <w:lvlText w:val="%1."/>
      <w:lvlJc w:val="left"/>
      <w:pPr>
        <w:ind w:left="960" w:hanging="360"/>
      </w:p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8">
    <w:nsid w:val="1A1B285F"/>
    <w:multiLevelType w:val="hybridMultilevel"/>
    <w:tmpl w:val="D756B2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0F5500"/>
    <w:multiLevelType w:val="hybridMultilevel"/>
    <w:tmpl w:val="62F85C00"/>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
    <w:nsid w:val="1B1A5AA7"/>
    <w:multiLevelType w:val="hybridMultilevel"/>
    <w:tmpl w:val="76AE60F0"/>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11">
    <w:nsid w:val="1C424FEC"/>
    <w:multiLevelType w:val="hybridMultilevel"/>
    <w:tmpl w:val="BD58729E"/>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2">
    <w:nsid w:val="1CE411E6"/>
    <w:multiLevelType w:val="hybridMultilevel"/>
    <w:tmpl w:val="240E93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D1272AD"/>
    <w:multiLevelType w:val="hybridMultilevel"/>
    <w:tmpl w:val="3FB0BD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C3D4A7D"/>
    <w:multiLevelType w:val="hybridMultilevel"/>
    <w:tmpl w:val="1D2C8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7429CD"/>
    <w:multiLevelType w:val="hybridMultilevel"/>
    <w:tmpl w:val="D0026498"/>
    <w:lvl w:ilvl="0">
      <w:start w:val="1"/>
      <w:numFmt w:val="decimal"/>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866CDF"/>
    <w:multiLevelType w:val="hybridMultilevel"/>
    <w:tmpl w:val="CAC445AE"/>
    <w:lvl w:ilvl="0">
      <w:start w:val="1"/>
      <w:numFmt w:val="decimal"/>
      <w:lvlText w:val="%1."/>
      <w:lvlJc w:val="left"/>
      <w:pPr>
        <w:ind w:left="189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17">
    <w:nsid w:val="372D0122"/>
    <w:multiLevelType w:val="hybridMultilevel"/>
    <w:tmpl w:val="47587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0318E7"/>
    <w:multiLevelType w:val="hybridMultilevel"/>
    <w:tmpl w:val="C85C17A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3A0F1485"/>
    <w:multiLevelType w:val="hybridMultilevel"/>
    <w:tmpl w:val="49000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C547F7"/>
    <w:multiLevelType w:val="hybridMultilevel"/>
    <w:tmpl w:val="6EBA6806"/>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1">
    <w:nsid w:val="3C000B52"/>
    <w:multiLevelType w:val="hybridMultilevel"/>
    <w:tmpl w:val="935C9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FD2962"/>
    <w:multiLevelType w:val="hybridMultilevel"/>
    <w:tmpl w:val="7DA81888"/>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23">
    <w:nsid w:val="438D3C34"/>
    <w:multiLevelType w:val="hybridMultilevel"/>
    <w:tmpl w:val="90EE7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9C6360"/>
    <w:multiLevelType w:val="hybridMultilevel"/>
    <w:tmpl w:val="2DBCC9F6"/>
    <w:lvl w:ilvl="0">
      <w:start w:val="1"/>
      <w:numFmt w:val="upperRoman"/>
      <w:lvlText w:val="%1."/>
      <w:lvlJc w:val="right"/>
      <w:pPr>
        <w:ind w:left="45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446441"/>
    <w:multiLevelType w:val="hybridMultilevel"/>
    <w:tmpl w:val="BED0E3C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ED21C89"/>
    <w:multiLevelType w:val="hybridMultilevel"/>
    <w:tmpl w:val="B3BE0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B175E0"/>
    <w:multiLevelType w:val="hybridMultilevel"/>
    <w:tmpl w:val="EF007692"/>
    <w:lvl w:ilvl="0">
      <w:start w:val="1"/>
      <w:numFmt w:val="decimal"/>
      <w:lvlText w:val="(%1)"/>
      <w:lvlJc w:val="left"/>
      <w:pPr>
        <w:ind w:left="2610" w:hanging="360"/>
      </w:pPr>
      <w:rPr>
        <w:rFonts w:hint="default"/>
      </w:r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28">
    <w:nsid w:val="53593BCF"/>
    <w:multiLevelType w:val="hybridMultilevel"/>
    <w:tmpl w:val="CCEAC24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9">
    <w:nsid w:val="5B9F3348"/>
    <w:multiLevelType w:val="hybridMultilevel"/>
    <w:tmpl w:val="38E8A080"/>
    <w:lvl w:ilvl="0">
      <w:start w:val="1"/>
      <w:numFmt w:val="bullet"/>
      <w:lvlText w:val=""/>
      <w:lvlJc w:val="left"/>
      <w:pPr>
        <w:ind w:left="3810" w:hanging="360"/>
      </w:pPr>
      <w:rPr>
        <w:rFonts w:ascii="Symbol" w:hAnsi="Symbol" w:hint="default"/>
      </w:rPr>
    </w:lvl>
    <w:lvl w:ilvl="1" w:tentative="1">
      <w:start w:val="1"/>
      <w:numFmt w:val="bullet"/>
      <w:lvlText w:val="o"/>
      <w:lvlJc w:val="left"/>
      <w:pPr>
        <w:ind w:left="4530" w:hanging="360"/>
      </w:pPr>
      <w:rPr>
        <w:rFonts w:ascii="Courier New" w:hAnsi="Courier New" w:cs="Courier New" w:hint="default"/>
      </w:rPr>
    </w:lvl>
    <w:lvl w:ilvl="2" w:tentative="1">
      <w:start w:val="1"/>
      <w:numFmt w:val="bullet"/>
      <w:lvlText w:val=""/>
      <w:lvlJc w:val="left"/>
      <w:pPr>
        <w:ind w:left="5250" w:hanging="360"/>
      </w:pPr>
      <w:rPr>
        <w:rFonts w:ascii="Wingdings" w:hAnsi="Wingdings" w:hint="default"/>
      </w:rPr>
    </w:lvl>
    <w:lvl w:ilvl="3" w:tentative="1">
      <w:start w:val="1"/>
      <w:numFmt w:val="bullet"/>
      <w:lvlText w:val=""/>
      <w:lvlJc w:val="left"/>
      <w:pPr>
        <w:ind w:left="5970" w:hanging="360"/>
      </w:pPr>
      <w:rPr>
        <w:rFonts w:ascii="Symbol" w:hAnsi="Symbol" w:hint="default"/>
      </w:rPr>
    </w:lvl>
    <w:lvl w:ilvl="4" w:tentative="1">
      <w:start w:val="1"/>
      <w:numFmt w:val="bullet"/>
      <w:lvlText w:val="o"/>
      <w:lvlJc w:val="left"/>
      <w:pPr>
        <w:ind w:left="6690" w:hanging="360"/>
      </w:pPr>
      <w:rPr>
        <w:rFonts w:ascii="Courier New" w:hAnsi="Courier New" w:cs="Courier New" w:hint="default"/>
      </w:rPr>
    </w:lvl>
    <w:lvl w:ilvl="5" w:tentative="1">
      <w:start w:val="1"/>
      <w:numFmt w:val="bullet"/>
      <w:lvlText w:val=""/>
      <w:lvlJc w:val="left"/>
      <w:pPr>
        <w:ind w:left="7410" w:hanging="360"/>
      </w:pPr>
      <w:rPr>
        <w:rFonts w:ascii="Wingdings" w:hAnsi="Wingdings" w:hint="default"/>
      </w:rPr>
    </w:lvl>
    <w:lvl w:ilvl="6" w:tentative="1">
      <w:start w:val="1"/>
      <w:numFmt w:val="bullet"/>
      <w:lvlText w:val=""/>
      <w:lvlJc w:val="left"/>
      <w:pPr>
        <w:ind w:left="8130" w:hanging="360"/>
      </w:pPr>
      <w:rPr>
        <w:rFonts w:ascii="Symbol" w:hAnsi="Symbol" w:hint="default"/>
      </w:rPr>
    </w:lvl>
    <w:lvl w:ilvl="7" w:tentative="1">
      <w:start w:val="1"/>
      <w:numFmt w:val="bullet"/>
      <w:lvlText w:val="o"/>
      <w:lvlJc w:val="left"/>
      <w:pPr>
        <w:ind w:left="8850" w:hanging="360"/>
      </w:pPr>
      <w:rPr>
        <w:rFonts w:ascii="Courier New" w:hAnsi="Courier New" w:cs="Courier New" w:hint="default"/>
      </w:rPr>
    </w:lvl>
    <w:lvl w:ilvl="8" w:tentative="1">
      <w:start w:val="1"/>
      <w:numFmt w:val="bullet"/>
      <w:lvlText w:val=""/>
      <w:lvlJc w:val="left"/>
      <w:pPr>
        <w:ind w:left="9570" w:hanging="360"/>
      </w:pPr>
      <w:rPr>
        <w:rFonts w:ascii="Wingdings" w:hAnsi="Wingdings" w:hint="default"/>
      </w:rPr>
    </w:lvl>
  </w:abstractNum>
  <w:abstractNum w:abstractNumId="30">
    <w:nsid w:val="5C4E575B"/>
    <w:multiLevelType w:val="hybridMultilevel"/>
    <w:tmpl w:val="4BB26FEC"/>
    <w:lvl w:ilvl="0">
      <w:start w:val="1"/>
      <w:numFmt w:val="bullet"/>
      <w:lvlText w:val=""/>
      <w:lvlJc w:val="left"/>
      <w:pPr>
        <w:ind w:left="15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4B057A"/>
    <w:multiLevelType w:val="hybridMultilevel"/>
    <w:tmpl w:val="D24C3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B92756"/>
    <w:multiLevelType w:val="hybridMultilevel"/>
    <w:tmpl w:val="81BA2722"/>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3">
    <w:nsid w:val="62F814E3"/>
    <w:multiLevelType w:val="hybridMultilevel"/>
    <w:tmpl w:val="B34AC276"/>
    <w:lvl w:ilvl="0">
      <w:start w:val="1"/>
      <w:numFmt w:val="bullet"/>
      <w:lvlText w:val=""/>
      <w:lvlJc w:val="left"/>
      <w:pPr>
        <w:ind w:left="907" w:hanging="360"/>
      </w:pPr>
      <w:rPr>
        <w:rFonts w:ascii="Wingdings" w:hAnsi="Wingdings"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4">
    <w:nsid w:val="643A4209"/>
    <w:multiLevelType w:val="hybridMultilevel"/>
    <w:tmpl w:val="12E6884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5">
    <w:nsid w:val="66AF21E6"/>
    <w:multiLevelType w:val="hybridMultilevel"/>
    <w:tmpl w:val="723CD37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6">
    <w:nsid w:val="66B16F8E"/>
    <w:multiLevelType w:val="hybridMultilevel"/>
    <w:tmpl w:val="E1369A9C"/>
    <w:lvl w:ilvl="0">
      <w:start w:val="1"/>
      <w:numFmt w:val="bullet"/>
      <w:lvlText w:val=""/>
      <w:lvlJc w:val="left"/>
      <w:pPr>
        <w:ind w:left="1080" w:hanging="360"/>
      </w:pPr>
      <w:rPr>
        <w:rFonts w:ascii="Wingdings" w:hAnsi="Wingding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72B2A12"/>
    <w:multiLevelType w:val="hybridMultilevel"/>
    <w:tmpl w:val="3CBA1DA2"/>
    <w:lvl w:ilvl="0">
      <w:start w:val="1"/>
      <w:numFmt w:val="decimal"/>
      <w:lvlText w:val="%1."/>
      <w:lvlJc w:val="left"/>
      <w:pPr>
        <w:ind w:left="1267" w:hanging="360"/>
      </w:p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8">
    <w:nsid w:val="6AA33E7F"/>
    <w:multiLevelType w:val="hybridMultilevel"/>
    <w:tmpl w:val="77E62BC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9">
    <w:nsid w:val="6AAA599F"/>
    <w:multiLevelType w:val="hybridMultilevel"/>
    <w:tmpl w:val="E69209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D171FE"/>
    <w:multiLevelType w:val="hybridMultilevel"/>
    <w:tmpl w:val="CB029D6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1">
    <w:nsid w:val="75A57EB5"/>
    <w:multiLevelType w:val="hybridMultilevel"/>
    <w:tmpl w:val="829AC074"/>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abstractNumId w:val="5"/>
  </w:num>
  <w:num w:numId="2">
    <w:abstractNumId w:val="19"/>
  </w:num>
  <w:num w:numId="3">
    <w:abstractNumId w:val="14"/>
  </w:num>
  <w:num w:numId="4">
    <w:abstractNumId w:val="16"/>
  </w:num>
  <w:num w:numId="5">
    <w:abstractNumId w:val="27"/>
  </w:num>
  <w:num w:numId="6">
    <w:abstractNumId w:val="17"/>
  </w:num>
  <w:num w:numId="7">
    <w:abstractNumId w:val="15"/>
  </w:num>
  <w:num w:numId="8">
    <w:abstractNumId w:val="30"/>
  </w:num>
  <w:num w:numId="9">
    <w:abstractNumId w:val="21"/>
  </w:num>
  <w:num w:numId="10">
    <w:abstractNumId w:val="20"/>
  </w:num>
  <w:num w:numId="11">
    <w:abstractNumId w:val="32"/>
  </w:num>
  <w:num w:numId="12">
    <w:abstractNumId w:val="35"/>
  </w:num>
  <w:num w:numId="13">
    <w:abstractNumId w:val="22"/>
  </w:num>
  <w:num w:numId="14">
    <w:abstractNumId w:val="41"/>
  </w:num>
  <w:num w:numId="15">
    <w:abstractNumId w:val="2"/>
  </w:num>
  <w:num w:numId="16">
    <w:abstractNumId w:val="39"/>
  </w:num>
  <w:num w:numId="17">
    <w:abstractNumId w:val="26"/>
  </w:num>
  <w:num w:numId="18">
    <w:abstractNumId w:val="28"/>
  </w:num>
  <w:num w:numId="19">
    <w:abstractNumId w:val="7"/>
  </w:num>
  <w:num w:numId="20">
    <w:abstractNumId w:val="9"/>
  </w:num>
  <w:num w:numId="21">
    <w:abstractNumId w:val="38"/>
  </w:num>
  <w:num w:numId="22">
    <w:abstractNumId w:val="31"/>
  </w:num>
  <w:num w:numId="23">
    <w:abstractNumId w:val="24"/>
  </w:num>
  <w:num w:numId="24">
    <w:abstractNumId w:val="12"/>
  </w:num>
  <w:num w:numId="25">
    <w:abstractNumId w:val="4"/>
  </w:num>
  <w:num w:numId="26">
    <w:abstractNumId w:val="11"/>
  </w:num>
  <w:num w:numId="27">
    <w:abstractNumId w:val="37"/>
  </w:num>
  <w:num w:numId="28">
    <w:abstractNumId w:val="10"/>
  </w:num>
  <w:num w:numId="29">
    <w:abstractNumId w:val="23"/>
  </w:num>
  <w:num w:numId="30">
    <w:abstractNumId w:val="8"/>
  </w:num>
  <w:num w:numId="31">
    <w:abstractNumId w:val="33"/>
  </w:num>
  <w:num w:numId="32">
    <w:abstractNumId w:val="36"/>
  </w:num>
  <w:num w:numId="33">
    <w:abstractNumId w:val="25"/>
  </w:num>
  <w:num w:numId="34">
    <w:abstractNumId w:val="18"/>
  </w:num>
  <w:num w:numId="35">
    <w:abstractNumId w:val="40"/>
  </w:num>
  <w:num w:numId="36">
    <w:abstractNumId w:val="3"/>
  </w:num>
  <w:num w:numId="37">
    <w:abstractNumId w:val="1"/>
  </w:num>
  <w:num w:numId="38">
    <w:abstractNumId w:val="0"/>
  </w:num>
  <w:num w:numId="39">
    <w:abstractNumId w:val="34"/>
  </w:num>
  <w:num w:numId="40">
    <w:abstractNumId w:val="29"/>
  </w:num>
  <w:num w:numId="41">
    <w:abstractNumId w:val="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0B"/>
    <w:rsid w:val="00000447"/>
    <w:rsid w:val="000025D3"/>
    <w:rsid w:val="000206D9"/>
    <w:rsid w:val="000373C3"/>
    <w:rsid w:val="00074394"/>
    <w:rsid w:val="000A4C44"/>
    <w:rsid w:val="000B4E13"/>
    <w:rsid w:val="0010698D"/>
    <w:rsid w:val="00111CFD"/>
    <w:rsid w:val="00120E7F"/>
    <w:rsid w:val="00127248"/>
    <w:rsid w:val="00161BB3"/>
    <w:rsid w:val="00163B6A"/>
    <w:rsid w:val="00174689"/>
    <w:rsid w:val="00194EF1"/>
    <w:rsid w:val="001C103D"/>
    <w:rsid w:val="00225165"/>
    <w:rsid w:val="0025756D"/>
    <w:rsid w:val="00277521"/>
    <w:rsid w:val="002A4650"/>
    <w:rsid w:val="002A5677"/>
    <w:rsid w:val="002C0671"/>
    <w:rsid w:val="003014A2"/>
    <w:rsid w:val="00302BED"/>
    <w:rsid w:val="00311283"/>
    <w:rsid w:val="003222DD"/>
    <w:rsid w:val="00330606"/>
    <w:rsid w:val="003314C8"/>
    <w:rsid w:val="003677CC"/>
    <w:rsid w:val="00386170"/>
    <w:rsid w:val="003A2B55"/>
    <w:rsid w:val="003A3E1D"/>
    <w:rsid w:val="003A768B"/>
    <w:rsid w:val="003E0336"/>
    <w:rsid w:val="004431BE"/>
    <w:rsid w:val="00445554"/>
    <w:rsid w:val="00494A3D"/>
    <w:rsid w:val="004C3385"/>
    <w:rsid w:val="004F2DD5"/>
    <w:rsid w:val="00511195"/>
    <w:rsid w:val="00535982"/>
    <w:rsid w:val="00535A52"/>
    <w:rsid w:val="0054497D"/>
    <w:rsid w:val="00545A8D"/>
    <w:rsid w:val="005500C9"/>
    <w:rsid w:val="00562DF5"/>
    <w:rsid w:val="00573A53"/>
    <w:rsid w:val="00585C9E"/>
    <w:rsid w:val="00593A44"/>
    <w:rsid w:val="005B26EF"/>
    <w:rsid w:val="005D78E2"/>
    <w:rsid w:val="006038BB"/>
    <w:rsid w:val="00636174"/>
    <w:rsid w:val="00644DFB"/>
    <w:rsid w:val="0064544D"/>
    <w:rsid w:val="006524CC"/>
    <w:rsid w:val="006841CE"/>
    <w:rsid w:val="00686459"/>
    <w:rsid w:val="00690A98"/>
    <w:rsid w:val="006A09B7"/>
    <w:rsid w:val="006B3E85"/>
    <w:rsid w:val="006D56DF"/>
    <w:rsid w:val="006D6B11"/>
    <w:rsid w:val="006F66DC"/>
    <w:rsid w:val="0070228A"/>
    <w:rsid w:val="007341C2"/>
    <w:rsid w:val="00747A9E"/>
    <w:rsid w:val="00752D6E"/>
    <w:rsid w:val="0076460B"/>
    <w:rsid w:val="00790EFE"/>
    <w:rsid w:val="0079221D"/>
    <w:rsid w:val="00797E82"/>
    <w:rsid w:val="007A4720"/>
    <w:rsid w:val="007D3BEC"/>
    <w:rsid w:val="007F6065"/>
    <w:rsid w:val="00801595"/>
    <w:rsid w:val="00831E53"/>
    <w:rsid w:val="008567C7"/>
    <w:rsid w:val="008762AE"/>
    <w:rsid w:val="008874C8"/>
    <w:rsid w:val="008A600D"/>
    <w:rsid w:val="008D7166"/>
    <w:rsid w:val="008F15C3"/>
    <w:rsid w:val="0090645B"/>
    <w:rsid w:val="00915B0D"/>
    <w:rsid w:val="00947F7F"/>
    <w:rsid w:val="00976E3A"/>
    <w:rsid w:val="0097753C"/>
    <w:rsid w:val="009B3864"/>
    <w:rsid w:val="009C0CCA"/>
    <w:rsid w:val="009D7CC6"/>
    <w:rsid w:val="00A17F8D"/>
    <w:rsid w:val="00A519B7"/>
    <w:rsid w:val="00A6228E"/>
    <w:rsid w:val="00A67AF7"/>
    <w:rsid w:val="00A86F7F"/>
    <w:rsid w:val="00A91679"/>
    <w:rsid w:val="00A973F0"/>
    <w:rsid w:val="00AB7493"/>
    <w:rsid w:val="00AF63CC"/>
    <w:rsid w:val="00B00D59"/>
    <w:rsid w:val="00B21B19"/>
    <w:rsid w:val="00B612FB"/>
    <w:rsid w:val="00B74592"/>
    <w:rsid w:val="00C12644"/>
    <w:rsid w:val="00C150E2"/>
    <w:rsid w:val="00C151D5"/>
    <w:rsid w:val="00C15593"/>
    <w:rsid w:val="00C278E3"/>
    <w:rsid w:val="00C362B6"/>
    <w:rsid w:val="00C57D2C"/>
    <w:rsid w:val="00C82435"/>
    <w:rsid w:val="00C831E9"/>
    <w:rsid w:val="00CA543A"/>
    <w:rsid w:val="00CC5062"/>
    <w:rsid w:val="00D02E34"/>
    <w:rsid w:val="00D3073F"/>
    <w:rsid w:val="00D422BA"/>
    <w:rsid w:val="00E227BA"/>
    <w:rsid w:val="00E40990"/>
    <w:rsid w:val="00E628BB"/>
    <w:rsid w:val="00E62A27"/>
    <w:rsid w:val="00E74053"/>
    <w:rsid w:val="00E82F32"/>
    <w:rsid w:val="00EA7D12"/>
    <w:rsid w:val="00EB1256"/>
    <w:rsid w:val="00EC322F"/>
    <w:rsid w:val="00F012D1"/>
    <w:rsid w:val="00F209F3"/>
    <w:rsid w:val="00F21117"/>
    <w:rsid w:val="00F300C5"/>
    <w:rsid w:val="00F43C2C"/>
    <w:rsid w:val="00F72780"/>
    <w:rsid w:val="00FA4B8D"/>
    <w:rsid w:val="00FC7A14"/>
    <w:rsid w:val="00FD02C3"/>
    <w:rsid w:val="00FF25E6"/>
    <w:rsid w:val="2C8A8FD5"/>
    <w:rsid w:val="358611D0"/>
    <w:rsid w:val="3AE145AA"/>
    <w:rsid w:val="4B620F54"/>
    <w:rsid w:val="56CEE4C6"/>
    <w:rsid w:val="60DA7E73"/>
    <w:rsid w:val="749FAF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B5CB055-E241-4BF1-846B-7DCBD9F2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60B"/>
  </w:style>
  <w:style w:type="paragraph" w:styleId="Footer">
    <w:name w:val="footer"/>
    <w:basedOn w:val="Normal"/>
    <w:link w:val="FooterChar"/>
    <w:uiPriority w:val="99"/>
    <w:unhideWhenUsed/>
    <w:rsid w:val="00764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60B"/>
  </w:style>
  <w:style w:type="paragraph" w:styleId="ListParagraph">
    <w:name w:val="List Paragraph"/>
    <w:basedOn w:val="Normal"/>
    <w:uiPriority w:val="34"/>
    <w:qFormat/>
    <w:rsid w:val="0079221D"/>
    <w:pPr>
      <w:ind w:left="720"/>
      <w:contextualSpacing/>
    </w:pPr>
  </w:style>
  <w:style w:type="character" w:styleId="Hyperlink">
    <w:name w:val="Hyperlink"/>
    <w:basedOn w:val="DefaultParagraphFont"/>
    <w:uiPriority w:val="99"/>
    <w:unhideWhenUsed/>
    <w:rsid w:val="00686459"/>
    <w:rPr>
      <w:color w:val="0563C1" w:themeColor="hyperlink"/>
      <w:u w:val="single"/>
    </w:rPr>
  </w:style>
  <w:style w:type="paragraph" w:styleId="BalloonText">
    <w:name w:val="Balloon Text"/>
    <w:basedOn w:val="Normal"/>
    <w:link w:val="BalloonTextChar"/>
    <w:uiPriority w:val="99"/>
    <w:semiHidden/>
    <w:unhideWhenUsed/>
    <w:rsid w:val="006D6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B11"/>
    <w:rPr>
      <w:rFonts w:ascii="Segoe UI" w:hAnsi="Segoe UI" w:cs="Segoe UI"/>
      <w:sz w:val="18"/>
      <w:szCs w:val="18"/>
    </w:rPr>
  </w:style>
  <w:style w:type="table" w:styleId="TableGrid">
    <w:name w:val="Table Grid"/>
    <w:basedOn w:val="TableNormal"/>
    <w:uiPriority w:val="39"/>
    <w:rsid w:val="002A4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222DD"/>
    <w:rPr>
      <w:color w:val="605E5C"/>
      <w:shd w:val="clear" w:color="auto" w:fill="E1DFDD"/>
    </w:rPr>
  </w:style>
  <w:style w:type="character" w:customStyle="1" w:styleId="UnresolvedMention2">
    <w:name w:val="Unresolved Mention2"/>
    <w:basedOn w:val="DefaultParagraphFont"/>
    <w:uiPriority w:val="99"/>
    <w:rsid w:val="00B74592"/>
    <w:rPr>
      <w:color w:val="605E5C"/>
      <w:shd w:val="clear" w:color="auto" w:fill="E1DFDD"/>
    </w:rPr>
  </w:style>
  <w:style w:type="character" w:styleId="FollowedHyperlink">
    <w:name w:val="FollowedHyperlink"/>
    <w:basedOn w:val="DefaultParagraphFont"/>
    <w:uiPriority w:val="99"/>
    <w:semiHidden/>
    <w:unhideWhenUsed/>
    <w:rsid w:val="00B74592"/>
    <w:rPr>
      <w:color w:val="954F72" w:themeColor="followedHyperlink"/>
      <w:u w:val="single"/>
    </w:rPr>
  </w:style>
  <w:style w:type="character" w:styleId="CommentReference">
    <w:name w:val="annotation reference"/>
    <w:basedOn w:val="DefaultParagraphFont"/>
    <w:uiPriority w:val="99"/>
    <w:semiHidden/>
    <w:unhideWhenUsed/>
    <w:rsid w:val="00F012D1"/>
    <w:rPr>
      <w:sz w:val="16"/>
      <w:szCs w:val="16"/>
    </w:rPr>
  </w:style>
  <w:style w:type="paragraph" w:styleId="CommentText">
    <w:name w:val="annotation text"/>
    <w:basedOn w:val="Normal"/>
    <w:link w:val="CommentTextChar"/>
    <w:uiPriority w:val="99"/>
    <w:unhideWhenUsed/>
    <w:rsid w:val="00F012D1"/>
    <w:pPr>
      <w:spacing w:line="240" w:lineRule="auto"/>
    </w:pPr>
    <w:rPr>
      <w:sz w:val="20"/>
      <w:szCs w:val="20"/>
    </w:rPr>
  </w:style>
  <w:style w:type="character" w:customStyle="1" w:styleId="CommentTextChar">
    <w:name w:val="Comment Text Char"/>
    <w:basedOn w:val="DefaultParagraphFont"/>
    <w:link w:val="CommentText"/>
    <w:uiPriority w:val="99"/>
    <w:rsid w:val="00F012D1"/>
    <w:rPr>
      <w:sz w:val="20"/>
      <w:szCs w:val="20"/>
    </w:rPr>
  </w:style>
  <w:style w:type="paragraph" w:styleId="CommentSubject">
    <w:name w:val="annotation subject"/>
    <w:basedOn w:val="CommentText"/>
    <w:next w:val="CommentText"/>
    <w:link w:val="CommentSubjectChar"/>
    <w:uiPriority w:val="99"/>
    <w:semiHidden/>
    <w:unhideWhenUsed/>
    <w:rsid w:val="00F012D1"/>
    <w:rPr>
      <w:b/>
      <w:bCs/>
    </w:rPr>
  </w:style>
  <w:style w:type="character" w:customStyle="1" w:styleId="CommentSubjectChar">
    <w:name w:val="Comment Subject Char"/>
    <w:basedOn w:val="CommentTextChar"/>
    <w:link w:val="CommentSubject"/>
    <w:uiPriority w:val="99"/>
    <w:semiHidden/>
    <w:rsid w:val="00F012D1"/>
    <w:rPr>
      <w:b/>
      <w:bCs/>
      <w:sz w:val="20"/>
      <w:szCs w:val="20"/>
    </w:rPr>
  </w:style>
  <w:style w:type="paragraph" w:styleId="Revision">
    <w:name w:val="Revision"/>
    <w:hidden/>
    <w:uiPriority w:val="99"/>
    <w:semiHidden/>
    <w:rsid w:val="00F01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A7FB1CEBAF04FAA9A78E57A6699CE" ma:contentTypeVersion="6" ma:contentTypeDescription="Create a new document." ma:contentTypeScope="" ma:versionID="ccd005e490c08769814e47556eee9276">
  <xsd:schema xmlns:xsd="http://www.w3.org/2001/XMLSchema" xmlns:xs="http://www.w3.org/2001/XMLSchema" xmlns:p="http://schemas.microsoft.com/office/2006/metadata/properties" xmlns:ns2="86a43da4-4ab0-4298-9469-8b62a3adde5a" xmlns:ns3="87b3f072-6e6b-4cf2-8561-3bd76c17febe" targetNamespace="http://schemas.microsoft.com/office/2006/metadata/properties" ma:root="true" ma:fieldsID="c0b0cfeeea19869acbb7337a77ac0bc9" ns2:_="" ns3:_="">
    <xsd:import namespace="86a43da4-4ab0-4298-9469-8b62a3adde5a"/>
    <xsd:import namespace="87b3f072-6e6b-4cf2-8561-3bd76c17fe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3f072-6e6b-4cf2-8561-3bd76c17fe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3535B-03AE-436C-B0A0-124C5BEA7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87b3f072-6e6b-4cf2-8561-3bd76c17f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FCF30-7984-4709-9B61-AE1B0B301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3A6A58-5E42-4E5E-9EE2-934D05707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2463</Characters>
  <Application>Microsoft Office Word</Application>
  <DocSecurity>0</DocSecurity>
  <Lines>20</Lines>
  <Paragraphs>5</Paragraphs>
  <ScaleCrop>false</ScaleCrop>
  <Company>Virginia IT Infrastructure Partnership</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Program</dc:creator>
  <cp:lastModifiedBy>Donnelly, Mary Kathryne (DGS)</cp:lastModifiedBy>
  <cp:revision>10</cp:revision>
  <cp:lastPrinted>2020-02-28T19:51:00Z</cp:lastPrinted>
  <dcterms:created xsi:type="dcterms:W3CDTF">2025-10-10T17:51:00Z</dcterms:created>
  <dcterms:modified xsi:type="dcterms:W3CDTF">2025-12-04T18:50:00Z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Sean Kelly Approved on 12/5/2025 8:20:44 AM, Jan Krayyem Approved on 12/11/2025 3:30:12 PM, Ninecia Scott Approved on 12/18/2025 5:24:53 PM, Denise Toney Approved on 12/22/2025 11:43:11 AM</vt:lpwstr>
  </property>
  <property fmtid="{D5CDD505-2E9C-101B-9397-08002B2CF9AE}" pid="3" name="##APPROVAL_RECORD1##">
    <vt:lpwstr>Mary Kathryne Donnelly Cancel Release on 10/16/2025 2:26:32 PM, Latoya Griffin-Thomas has not Approved, Sean Kelly has not Approved, Jan Krayyem has not Approved, Susan Williamson has not Approved, Ninecia Scott has not Approved, Marilyn Bibbs Freeman ha</vt:lpwstr>
  </property>
  <property fmtid="{D5CDD505-2E9C-101B-9397-08002B2CF9AE}" pid="4" name="##APPROVAL_RECORD2##">
    <vt:lpwstr>s not Approved, Denise Toney has not Approved</vt:lpwstr>
  </property>
  <property fmtid="{D5CDD505-2E9C-101B-9397-08002B2CF9AE}" pid="5" name="##APPROVAL_RECORD_MULTILINE##">
    <vt:lpwstr>Sean Kelly Approved on 12/5/2025 8:20:44 AM
Jan Krayyem Approved on 12/11/2025 3:30:12 PM
Ninecia Scott Approved on 12/18/2025 5:24:53 PM
Denise Toney Approved on 12/22/2025 11:43:11 AM</vt:lpwstr>
  </property>
  <property fmtid="{D5CDD505-2E9C-101B-9397-08002B2CF9AE}" pid="6" name="##APPROVAL_RECORD_MULTILINE1##">
    <vt:lpwstr>Mary Kathryne Donnelly Cancel Release on 10/16/2025 2:26:32 PM
Latoya Griffin-Thomas has not Approved
Sean Kelly has not Approved
Jan Krayyem has not Approved
Susan Williamson has not Approved
Ninecia Scott has not Approved
Marilyn Bibbs Freeman ha</vt:lpwstr>
  </property>
  <property fmtid="{D5CDD505-2E9C-101B-9397-08002B2CF9AE}" pid="7" name="##APPROVAL_RECORD_MULTILINE2##">
    <vt:lpwstr>s not Approved
Denise Toney has not Approved</vt:lpwstr>
  </property>
  <property fmtid="{D5CDD505-2E9C-101B-9397-08002B2CF9AE}" pid="8" name="##APPROVED_BY##">
    <vt:lpwstr>Denise Toney</vt:lpwstr>
  </property>
  <property fmtid="{D5CDD505-2E9C-101B-9397-08002B2CF9AE}" pid="9" name="##APPROVERS##">
    <vt:lpwstr>Sean Kelly, Jan Krayyem, Ninecia Scott, Denise Toney</vt:lpwstr>
  </property>
  <property fmtid="{D5CDD505-2E9C-101B-9397-08002B2CF9AE}" pid="10" name="##DATE_APPROVED##">
    <vt:lpwstr>12/22/2025 11:43:11 AM</vt:lpwstr>
  </property>
  <property fmtid="{D5CDD505-2E9C-101B-9397-08002B2CF9AE}" pid="11" name="##DATE_EXPIRED##">
    <vt:lpwstr>9/22/2027 12:00:00 AM</vt:lpwstr>
  </property>
  <property fmtid="{D5CDD505-2E9C-101B-9397-08002B2CF9AE}" pid="12" name="##DATE_FIRST_PUBLISHED##">
    <vt:lpwstr>4/22/2024 9:35:53 AM</vt:lpwstr>
  </property>
  <property fmtid="{D5CDD505-2E9C-101B-9397-08002B2CF9AE}" pid="13" name="##DATE_PUBLISHED##">
    <vt:lpwstr>12/22/2025 11:43:13 AM</vt:lpwstr>
  </property>
  <property fmtid="{D5CDD505-2E9C-101B-9397-08002B2CF9AE}" pid="14" name="##DATE_REJECTED##">
    <vt:lpwstr>8/1/2024 4:34:14 PM</vt:lpwstr>
  </property>
  <property fmtid="{D5CDD505-2E9C-101B-9397-08002B2CF9AE}" pid="15" name="##DATE_RELEASED##">
    <vt:lpwstr>12/4/2025 1:53:41 PM</vt:lpwstr>
  </property>
  <property fmtid="{D5CDD505-2E9C-101B-9397-08002B2CF9AE}" pid="16" name="##DATE_RELEASED_FOR_REVIEW##">
    <vt:lpwstr/>
  </property>
  <property fmtid="{D5CDD505-2E9C-101B-9397-08002B2CF9AE}" pid="17" name="##DATE_RETIRED##">
    <vt:lpwstr/>
  </property>
  <property fmtid="{D5CDD505-2E9C-101B-9397-08002B2CF9AE}" pid="18" name="##DATE_REVIEWED##">
    <vt:lpwstr/>
  </property>
  <property fmtid="{D5CDD505-2E9C-101B-9397-08002B2CF9AE}" pid="19" name="##DATE_STARTED##">
    <vt:lpwstr>7/25/2024 3:23:45 PM</vt:lpwstr>
  </property>
  <property fmtid="{D5CDD505-2E9C-101B-9397-08002B2CF9AE}" pid="20" name="##DCLS_GROUP##">
    <vt:lpwstr>MDC</vt:lpwstr>
  </property>
  <property fmtid="{D5CDD505-2E9C-101B-9397-08002B2CF9AE}" pid="21" name="##DCLS_PROFICIENCY_PROVIDERS##">
    <vt:lpwstr/>
  </property>
  <property fmtid="{D5CDD505-2E9C-101B-9397-08002B2CF9AE}" pid="22" name="##DEPENDENCIES##">
    <vt:lpwstr/>
  </property>
  <property fmtid="{D5CDD505-2E9C-101B-9397-08002B2CF9AE}" pid="23" name="##DOCUMENT_MANAGER##">
    <vt:lpwstr>Sean Kelly</vt:lpwstr>
  </property>
  <property fmtid="{D5CDD505-2E9C-101B-9397-08002B2CF9AE}" pid="24" name="##DOCUMENT_TYPE##">
    <vt:lpwstr>External Document</vt:lpwstr>
  </property>
  <property fmtid="{D5CDD505-2E9C-101B-9397-08002B2CF9AE}" pid="25" name="##EDITOR##">
    <vt:lpwstr>Mary Kathryne Donnelly</vt:lpwstr>
  </property>
  <property fmtid="{D5CDD505-2E9C-101B-9397-08002B2CF9AE}" pid="26" name="##EDIT_REASON##">
    <vt:lpwstr>Add temperature ranges for storage and transport.</vt:lpwstr>
  </property>
  <property fmtid="{D5CDD505-2E9C-101B-9397-08002B2CF9AE}" pid="27" name="##EXTENSION##">
    <vt:lpwstr>DOCX</vt:lpwstr>
  </property>
  <property fmtid="{D5CDD505-2E9C-101B-9397-08002B2CF9AE}" pid="28" name="##FUTURE_EDITS_FOR_THE_NEXT_REVISION##">
    <vt:lpwstr/>
  </property>
  <property fmtid="{D5CDD505-2E9C-101B-9397-08002B2CF9AE}" pid="29" name="##HARD_COPY_LOCATIONS##">
    <vt:lpwstr/>
  </property>
  <property fmtid="{D5CDD505-2E9C-101B-9397-08002B2CF9AE}" pid="30" name="##HISTORICAL_ID###">
    <vt:lpwstr/>
  </property>
  <property fmtid="{D5CDD505-2E9C-101B-9397-08002B2CF9AE}" pid="31" name="##ID##">
    <vt:lpwstr>55328</vt:lpwstr>
  </property>
  <property fmtid="{D5CDD505-2E9C-101B-9397-08002B2CF9AE}" pid="32" name="##OLD_EDITOR##">
    <vt:lpwstr> </vt:lpwstr>
  </property>
  <property fmtid="{D5CDD505-2E9C-101B-9397-08002B2CF9AE}" pid="33" name="##REJECTED_BY##">
    <vt:lpwstr>Sean Kelly</vt:lpwstr>
  </property>
  <property fmtid="{D5CDD505-2E9C-101B-9397-08002B2CF9AE}" pid="34" name="##REJECTION_REASON##">
    <vt:lpwstr>Need to add a comment that states that samples that do not arrive at the proper transport condition may be rejected by the laboratory.</vt:lpwstr>
  </property>
  <property fmtid="{D5CDD505-2E9C-101B-9397-08002B2CF9AE}" pid="35" name="##RETIRED_BY##">
    <vt:lpwstr/>
  </property>
  <property fmtid="{D5CDD505-2E9C-101B-9397-08002B2CF9AE}" pid="36" name="##RETIREMENT_REASON##">
    <vt:lpwstr/>
  </property>
  <property fmtid="{D5CDD505-2E9C-101B-9397-08002B2CF9AE}" pid="37" name="##REVIEWED_BY##">
    <vt:lpwstr/>
  </property>
  <property fmtid="{D5CDD505-2E9C-101B-9397-08002B2CF9AE}" pid="38" name="##REVIEWED_COMMENTS##">
    <vt:lpwstr/>
  </property>
  <property fmtid="{D5CDD505-2E9C-101B-9397-08002B2CF9AE}" pid="39" name="##REVIEWERS##">
    <vt:lpwstr/>
  </property>
  <property fmtid="{D5CDD505-2E9C-101B-9397-08002B2CF9AE}" pid="40" name="##REVIEW_RECORD##">
    <vt:lpwstr>No Approvals on Record yet</vt:lpwstr>
  </property>
  <property fmtid="{D5CDD505-2E9C-101B-9397-08002B2CF9AE}" pid="41" name="##REVISION##">
    <vt:lpwstr>2</vt:lpwstr>
  </property>
  <property fmtid="{D5CDD505-2E9C-101B-9397-08002B2CF9AE}" pid="42" name="##REVISION_NOTE##">
    <vt:lpwstr>added temp ranges, updated statement about the current status of reporting conjunctival swab results (FDA granted enforcement discretion for conjunctival specimens to be tested with H5 kit)
Reviewed by Sean Kelly, Susan Williamson, Diana Riner, and Denise Toney</vt:lpwstr>
  </property>
  <property fmtid="{D5CDD505-2E9C-101B-9397-08002B2CF9AE}" pid="43" name="##SERVER##">
    <vt:lpwstr>https://qms.dgs.virginia.gov/</vt:lpwstr>
  </property>
  <property fmtid="{D5CDD505-2E9C-101B-9397-08002B2CF9AE}" pid="44" name="##SERVER##/">
    <vt:lpwstr>https://qms.dgs.virginia.gov/</vt:lpwstr>
  </property>
  <property fmtid="{D5CDD505-2E9C-101B-9397-08002B2CF9AE}" pid="45" name="##STANDARDS##">
    <vt:lpwstr/>
  </property>
  <property fmtid="{D5CDD505-2E9C-101B-9397-08002B2CF9AE}" pid="46" name="##STATUS##">
    <vt:lpwstr>Published</vt:lpwstr>
  </property>
  <property fmtid="{D5CDD505-2E9C-101B-9397-08002B2CF9AE}" pid="47" name="##TITLE##">
    <vt:lpwstr>Highly Pathogenic Avian Influenza Submission Instructions</vt:lpwstr>
  </property>
  <property fmtid="{D5CDD505-2E9C-101B-9397-08002B2CF9AE}" pid="48" name="##ZID##">
    <vt:lpwstr>00055328</vt:lpwstr>
  </property>
  <property fmtid="{D5CDD505-2E9C-101B-9397-08002B2CF9AE}" pid="49" name="ContentTypeId">
    <vt:lpwstr>0x010100E1CA7FB1CEBAF04FAA9A78E57A6699CE</vt:lpwstr>
  </property>
</Properties>
</file>